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82" w:rsidRPr="005E2AFE" w:rsidRDefault="00E80382" w:rsidP="00941E14">
      <w:pPr>
        <w:autoSpaceDE w:val="0"/>
        <w:autoSpaceDN w:val="0"/>
        <w:adjustRightInd w:val="0"/>
        <w:spacing w:before="60" w:after="0"/>
        <w:jc w:val="center"/>
        <w:rPr>
          <w:rFonts w:ascii="Arial" w:hAnsi="Arial" w:cs="Arial"/>
          <w:b/>
          <w:bCs/>
          <w:sz w:val="20"/>
          <w:szCs w:val="20"/>
        </w:rPr>
      </w:pPr>
      <w:r w:rsidRPr="005E2AFE">
        <w:rPr>
          <w:rFonts w:ascii="Arial" w:hAnsi="Arial" w:cs="Arial"/>
          <w:b/>
          <w:bCs/>
          <w:sz w:val="20"/>
          <w:szCs w:val="20"/>
        </w:rPr>
        <w:t>PRIORYTETY WSPÓŁPRACY ZAGRANICZNEJ</w:t>
      </w:r>
    </w:p>
    <w:p w:rsidR="00E80382" w:rsidRPr="005E2AFE" w:rsidRDefault="00E80382" w:rsidP="00941E14">
      <w:pPr>
        <w:autoSpaceDE w:val="0"/>
        <w:autoSpaceDN w:val="0"/>
        <w:adjustRightInd w:val="0"/>
        <w:spacing w:before="60" w:after="0"/>
        <w:jc w:val="center"/>
        <w:rPr>
          <w:rFonts w:ascii="Arial" w:hAnsi="Arial" w:cs="Arial"/>
          <w:b/>
          <w:bCs/>
          <w:sz w:val="20"/>
          <w:szCs w:val="20"/>
        </w:rPr>
      </w:pPr>
      <w:r w:rsidRPr="005E2AFE">
        <w:rPr>
          <w:rFonts w:ascii="Arial" w:hAnsi="Arial" w:cs="Arial"/>
          <w:b/>
          <w:bCs/>
          <w:sz w:val="20"/>
          <w:szCs w:val="20"/>
        </w:rPr>
        <w:t>WOJEWÓDZTWA ZACHODNIOPOMORSKIEGO</w:t>
      </w:r>
    </w:p>
    <w:p w:rsidR="00E80382" w:rsidRPr="005E2AFE" w:rsidRDefault="00E80382" w:rsidP="00941E14">
      <w:pPr>
        <w:autoSpaceDE w:val="0"/>
        <w:autoSpaceDN w:val="0"/>
        <w:adjustRightInd w:val="0"/>
        <w:spacing w:before="60" w:after="0"/>
        <w:jc w:val="both"/>
        <w:rPr>
          <w:rFonts w:ascii="Arial" w:hAnsi="Arial" w:cs="Arial"/>
          <w:b/>
          <w:bCs/>
          <w:sz w:val="20"/>
          <w:szCs w:val="20"/>
        </w:rPr>
      </w:pPr>
    </w:p>
    <w:p w:rsidR="00E80382" w:rsidRPr="005E2AFE" w:rsidRDefault="00E80382" w:rsidP="00941E14">
      <w:pPr>
        <w:autoSpaceDE w:val="0"/>
        <w:autoSpaceDN w:val="0"/>
        <w:adjustRightInd w:val="0"/>
        <w:spacing w:before="60" w:after="0"/>
        <w:jc w:val="center"/>
        <w:rPr>
          <w:rFonts w:ascii="Arial" w:hAnsi="Arial" w:cs="Arial"/>
          <w:b/>
          <w:iCs/>
          <w:sz w:val="20"/>
          <w:szCs w:val="20"/>
        </w:rPr>
      </w:pPr>
      <w:r w:rsidRPr="005E2AFE">
        <w:rPr>
          <w:rFonts w:ascii="Arial" w:hAnsi="Arial" w:cs="Arial"/>
          <w:b/>
          <w:iCs/>
          <w:sz w:val="20"/>
          <w:szCs w:val="20"/>
        </w:rPr>
        <w:t>PREAMBUŁA</w:t>
      </w:r>
    </w:p>
    <w:p w:rsidR="00E80382" w:rsidRPr="005E2AFE" w:rsidRDefault="00E80382" w:rsidP="00941E14">
      <w:pPr>
        <w:autoSpaceDE w:val="0"/>
        <w:autoSpaceDN w:val="0"/>
        <w:adjustRightInd w:val="0"/>
        <w:spacing w:before="60" w:after="0"/>
        <w:jc w:val="both"/>
        <w:rPr>
          <w:rFonts w:ascii="Arial" w:hAnsi="Arial" w:cs="Arial"/>
          <w:bCs/>
          <w:iCs/>
          <w:sz w:val="20"/>
          <w:szCs w:val="20"/>
        </w:rPr>
      </w:pPr>
      <w:r w:rsidRPr="005E2AFE">
        <w:rPr>
          <w:rFonts w:ascii="Arial" w:hAnsi="Arial" w:cs="Arial"/>
          <w:bCs/>
          <w:iCs/>
          <w:sz w:val="20"/>
          <w:szCs w:val="20"/>
        </w:rPr>
        <w:t>UZNAJĄC potrzebę zapewnienia spójności działań podejmowanych przez Województwo Zachodniopomorskie z celami polskiej polityki zagranicznej;</w:t>
      </w:r>
    </w:p>
    <w:p w:rsidR="00E80382" w:rsidRPr="005E2AFE" w:rsidRDefault="00E80382" w:rsidP="00941E14">
      <w:pPr>
        <w:autoSpaceDE w:val="0"/>
        <w:autoSpaceDN w:val="0"/>
        <w:adjustRightInd w:val="0"/>
        <w:spacing w:before="60" w:after="0"/>
        <w:jc w:val="both"/>
        <w:rPr>
          <w:rFonts w:ascii="Arial" w:hAnsi="Arial" w:cs="Arial"/>
          <w:bCs/>
          <w:iCs/>
          <w:sz w:val="20"/>
          <w:szCs w:val="20"/>
        </w:rPr>
      </w:pPr>
      <w:r w:rsidRPr="005E2AFE">
        <w:rPr>
          <w:rFonts w:ascii="Arial" w:hAnsi="Arial" w:cs="Arial"/>
          <w:bCs/>
          <w:iCs/>
          <w:sz w:val="20"/>
          <w:szCs w:val="20"/>
        </w:rPr>
        <w:t xml:space="preserve">MAJĄC NA UWADZE zagwarantowane w art. 172 ust. 2 Konstytucji RP prawo samorządu terytorialnego do współpracy ze społecznościami lokalnymi i regionalnymi innych państw </w:t>
      </w:r>
      <w:r w:rsidR="00504398">
        <w:rPr>
          <w:rFonts w:ascii="Arial" w:hAnsi="Arial" w:cs="Arial"/>
          <w:bCs/>
          <w:iCs/>
          <w:sz w:val="20"/>
          <w:szCs w:val="20"/>
        </w:rPr>
        <w:br/>
      </w:r>
      <w:r w:rsidRPr="005E2AFE">
        <w:rPr>
          <w:rFonts w:ascii="Arial" w:hAnsi="Arial" w:cs="Arial"/>
          <w:bCs/>
          <w:iCs/>
          <w:sz w:val="20"/>
          <w:szCs w:val="20"/>
        </w:rPr>
        <w:t>oraz przystępowania do międzynarodowych zrzeszeń społeczności lokalnych i regionalnych;</w:t>
      </w:r>
    </w:p>
    <w:p w:rsidR="00E80382" w:rsidRPr="005E2AFE" w:rsidRDefault="00E80382" w:rsidP="00941E14">
      <w:pPr>
        <w:autoSpaceDE w:val="0"/>
        <w:autoSpaceDN w:val="0"/>
        <w:adjustRightInd w:val="0"/>
        <w:spacing w:before="60" w:after="0"/>
        <w:jc w:val="both"/>
        <w:rPr>
          <w:rFonts w:ascii="Arial" w:hAnsi="Arial" w:cs="Arial"/>
          <w:iCs/>
          <w:sz w:val="20"/>
          <w:szCs w:val="20"/>
        </w:rPr>
      </w:pPr>
      <w:r w:rsidRPr="005E2AFE">
        <w:rPr>
          <w:rFonts w:ascii="Arial" w:hAnsi="Arial" w:cs="Arial"/>
          <w:iCs/>
          <w:sz w:val="20"/>
          <w:szCs w:val="20"/>
        </w:rPr>
        <w:t xml:space="preserve">PRZYWOŁUJĄC zapisy Ustawy z dnia 5 czerwca 1998 r. o samorządzie </w:t>
      </w:r>
      <w:r w:rsidR="005E2AFE" w:rsidRPr="005E2AFE">
        <w:rPr>
          <w:rFonts w:ascii="Arial" w:hAnsi="Arial" w:cs="Arial"/>
          <w:iCs/>
          <w:sz w:val="20"/>
          <w:szCs w:val="20"/>
        </w:rPr>
        <w:t>W</w:t>
      </w:r>
      <w:r w:rsidRPr="005E2AFE">
        <w:rPr>
          <w:rFonts w:ascii="Arial" w:hAnsi="Arial" w:cs="Arial"/>
          <w:iCs/>
          <w:sz w:val="20"/>
          <w:szCs w:val="20"/>
        </w:rPr>
        <w:t>ojewództwa wskazujące kompetencje i zadania samorządów w zakresie współpracy zagranicznej;</w:t>
      </w:r>
    </w:p>
    <w:p w:rsidR="005E2AFE" w:rsidRPr="005E2AFE" w:rsidRDefault="00E80382" w:rsidP="00941E14">
      <w:pPr>
        <w:autoSpaceDE w:val="0"/>
        <w:autoSpaceDN w:val="0"/>
        <w:adjustRightInd w:val="0"/>
        <w:spacing w:before="60" w:after="0"/>
        <w:jc w:val="both"/>
        <w:rPr>
          <w:rFonts w:ascii="Arial" w:hAnsi="Arial" w:cs="Arial"/>
          <w:sz w:val="20"/>
          <w:szCs w:val="20"/>
        </w:rPr>
      </w:pPr>
      <w:r w:rsidRPr="005E2AFE">
        <w:rPr>
          <w:rFonts w:ascii="Arial" w:hAnsi="Arial" w:cs="Arial"/>
          <w:sz w:val="20"/>
          <w:szCs w:val="20"/>
        </w:rPr>
        <w:t>INSPIRUJĄC się wizją zjednoczonej Europy,</w:t>
      </w:r>
      <w:r w:rsidR="005E2AFE" w:rsidRPr="005E2AFE">
        <w:rPr>
          <w:rFonts w:ascii="Arial" w:hAnsi="Arial" w:cs="Arial"/>
          <w:sz w:val="20"/>
          <w:szCs w:val="20"/>
        </w:rPr>
        <w:t xml:space="preserve"> celami Strategii „Europa 2020” oraz „Strategii UE </w:t>
      </w:r>
      <w:r w:rsidR="00504398">
        <w:rPr>
          <w:rFonts w:ascii="Arial" w:hAnsi="Arial" w:cs="Arial"/>
          <w:sz w:val="20"/>
          <w:szCs w:val="20"/>
        </w:rPr>
        <w:br/>
      </w:r>
      <w:r w:rsidR="005E2AFE" w:rsidRPr="005E2AFE">
        <w:rPr>
          <w:rFonts w:ascii="Arial" w:hAnsi="Arial" w:cs="Arial"/>
          <w:sz w:val="20"/>
          <w:szCs w:val="20"/>
        </w:rPr>
        <w:t xml:space="preserve">dla regionu Morza Bałtyckiego”;  </w:t>
      </w:r>
    </w:p>
    <w:p w:rsidR="00E80382" w:rsidRPr="005E2AFE" w:rsidRDefault="00E80382" w:rsidP="00941E14">
      <w:pPr>
        <w:autoSpaceDE w:val="0"/>
        <w:autoSpaceDN w:val="0"/>
        <w:adjustRightInd w:val="0"/>
        <w:spacing w:before="60" w:after="0"/>
        <w:jc w:val="both"/>
        <w:rPr>
          <w:rFonts w:ascii="Arial" w:hAnsi="Arial" w:cs="Arial"/>
          <w:iCs/>
          <w:sz w:val="20"/>
          <w:szCs w:val="20"/>
        </w:rPr>
      </w:pPr>
      <w:r w:rsidRPr="005E2AFE">
        <w:rPr>
          <w:rFonts w:ascii="Arial" w:hAnsi="Arial" w:cs="Arial"/>
          <w:iCs/>
          <w:sz w:val="20"/>
          <w:szCs w:val="20"/>
        </w:rPr>
        <w:t xml:space="preserve">UWZGLĘDNIAJĄC zapisy „Strategii rozwoju województwa zachodniopomorskiego do roku 2020”; </w:t>
      </w:r>
    </w:p>
    <w:p w:rsidR="00E80382" w:rsidRPr="005E2AFE" w:rsidRDefault="00E80382" w:rsidP="00941E14">
      <w:pPr>
        <w:spacing w:before="60" w:after="0"/>
        <w:jc w:val="both"/>
        <w:rPr>
          <w:rFonts w:ascii="Arial" w:hAnsi="Arial" w:cs="Arial"/>
          <w:sz w:val="20"/>
          <w:szCs w:val="20"/>
        </w:rPr>
      </w:pPr>
      <w:r w:rsidRPr="005E2AFE">
        <w:rPr>
          <w:rFonts w:ascii="Arial" w:hAnsi="Arial" w:cs="Arial"/>
          <w:sz w:val="20"/>
          <w:szCs w:val="20"/>
        </w:rPr>
        <w:t>MAJĄC PEWNOŚĆ, że aktywność międzynarodowa jest ważnym elementem rozwoju terytorium Województwa, w tym jego konkurencyjności;</w:t>
      </w:r>
    </w:p>
    <w:p w:rsidR="00E80382" w:rsidRPr="005E2AFE" w:rsidRDefault="00E80382" w:rsidP="00941E14">
      <w:pPr>
        <w:spacing w:before="60" w:after="0"/>
        <w:jc w:val="both"/>
        <w:rPr>
          <w:rFonts w:ascii="Arial" w:hAnsi="Arial" w:cs="Arial"/>
          <w:b/>
          <w:sz w:val="20"/>
          <w:szCs w:val="20"/>
        </w:rPr>
      </w:pPr>
      <w:r w:rsidRPr="005E2AFE">
        <w:rPr>
          <w:rFonts w:ascii="Arial" w:hAnsi="Arial" w:cs="Arial"/>
          <w:b/>
          <w:sz w:val="20"/>
          <w:szCs w:val="20"/>
        </w:rPr>
        <w:t xml:space="preserve">Samorząd Województwa Zachodniopomorskiego, uzgodnił co następuje: </w:t>
      </w:r>
    </w:p>
    <w:p w:rsidR="00E80382" w:rsidRPr="005E2AFE" w:rsidRDefault="00E80382" w:rsidP="00941E14">
      <w:pPr>
        <w:autoSpaceDE w:val="0"/>
        <w:autoSpaceDN w:val="0"/>
        <w:adjustRightInd w:val="0"/>
        <w:spacing w:before="60" w:after="0"/>
        <w:jc w:val="both"/>
        <w:rPr>
          <w:rFonts w:ascii="Arial" w:hAnsi="Arial" w:cs="Arial"/>
          <w:i/>
          <w:iCs/>
          <w:sz w:val="20"/>
          <w:szCs w:val="20"/>
        </w:rPr>
      </w:pPr>
    </w:p>
    <w:p w:rsidR="00E80382" w:rsidRPr="005E2AFE" w:rsidRDefault="00E80382" w:rsidP="00941E14">
      <w:pPr>
        <w:autoSpaceDE w:val="0"/>
        <w:autoSpaceDN w:val="0"/>
        <w:adjustRightInd w:val="0"/>
        <w:spacing w:before="60" w:after="0"/>
        <w:jc w:val="center"/>
        <w:rPr>
          <w:rFonts w:ascii="Arial" w:hAnsi="Arial" w:cs="Arial"/>
          <w:sz w:val="20"/>
          <w:szCs w:val="20"/>
        </w:rPr>
      </w:pPr>
    </w:p>
    <w:p w:rsidR="00E80382" w:rsidRPr="005E2AFE" w:rsidRDefault="00E80382" w:rsidP="00941E14">
      <w:pPr>
        <w:autoSpaceDE w:val="0"/>
        <w:autoSpaceDN w:val="0"/>
        <w:adjustRightInd w:val="0"/>
        <w:spacing w:before="60" w:after="0"/>
        <w:jc w:val="center"/>
        <w:rPr>
          <w:rFonts w:ascii="Arial" w:hAnsi="Arial" w:cs="Arial"/>
          <w:sz w:val="20"/>
          <w:szCs w:val="20"/>
        </w:rPr>
      </w:pPr>
      <w:r w:rsidRPr="005E2AFE">
        <w:rPr>
          <w:rFonts w:ascii="Arial" w:hAnsi="Arial" w:cs="Arial"/>
          <w:sz w:val="20"/>
          <w:szCs w:val="20"/>
        </w:rPr>
        <w:t>Rozdział I</w:t>
      </w:r>
    </w:p>
    <w:p w:rsidR="00E80382" w:rsidRPr="005E2AFE" w:rsidRDefault="00E80382" w:rsidP="00941E14">
      <w:pPr>
        <w:autoSpaceDE w:val="0"/>
        <w:autoSpaceDN w:val="0"/>
        <w:adjustRightInd w:val="0"/>
        <w:spacing w:before="60" w:after="0"/>
        <w:jc w:val="center"/>
        <w:rPr>
          <w:rFonts w:ascii="Arial" w:hAnsi="Arial" w:cs="Arial"/>
          <w:b/>
          <w:bCs/>
          <w:sz w:val="20"/>
          <w:szCs w:val="20"/>
        </w:rPr>
      </w:pPr>
      <w:r w:rsidRPr="005E2AFE">
        <w:rPr>
          <w:rFonts w:ascii="Arial" w:hAnsi="Arial" w:cs="Arial"/>
          <w:b/>
          <w:bCs/>
          <w:sz w:val="20"/>
          <w:szCs w:val="20"/>
        </w:rPr>
        <w:t>Uwarunkowania i cele współpracy zagranicznej Województwa</w:t>
      </w:r>
    </w:p>
    <w:p w:rsidR="00E80382" w:rsidRPr="005E2AFE" w:rsidRDefault="00E80382" w:rsidP="00941E14">
      <w:pPr>
        <w:autoSpaceDE w:val="0"/>
        <w:autoSpaceDN w:val="0"/>
        <w:adjustRightInd w:val="0"/>
        <w:spacing w:before="60" w:after="0"/>
        <w:jc w:val="both"/>
        <w:rPr>
          <w:rFonts w:ascii="Arial" w:hAnsi="Arial" w:cs="Arial"/>
          <w:sz w:val="20"/>
          <w:szCs w:val="20"/>
          <w:highlight w:val="yellow"/>
        </w:rPr>
      </w:pPr>
    </w:p>
    <w:p w:rsidR="00E80382" w:rsidRPr="005E2AFE" w:rsidRDefault="00E80382" w:rsidP="00941E14">
      <w:pPr>
        <w:autoSpaceDE w:val="0"/>
        <w:autoSpaceDN w:val="0"/>
        <w:adjustRightInd w:val="0"/>
        <w:spacing w:before="60" w:after="0"/>
        <w:jc w:val="both"/>
        <w:rPr>
          <w:rFonts w:ascii="Arial" w:hAnsi="Arial" w:cs="Arial"/>
          <w:sz w:val="20"/>
          <w:szCs w:val="20"/>
        </w:rPr>
      </w:pPr>
      <w:r w:rsidRPr="005E2AFE">
        <w:rPr>
          <w:rFonts w:ascii="Arial" w:hAnsi="Arial" w:cs="Arial"/>
          <w:sz w:val="20"/>
          <w:szCs w:val="20"/>
        </w:rPr>
        <w:t xml:space="preserve">Współpraca zagraniczna Województwa Zachodniopomorskiego jest jednym z istotnych elementów wszechstronnego, zrównoważonego rozwoju Pomorza Zachodniego, w tym rozwoju kapitału ludzkiego, intelektualnego i społecznego oraz wzrostu jego konkurencyjności na rynkach zagranicznych. </w:t>
      </w:r>
    </w:p>
    <w:p w:rsidR="00E80382" w:rsidRPr="005E2AFE" w:rsidRDefault="00E80382" w:rsidP="00941E14">
      <w:pPr>
        <w:autoSpaceDE w:val="0"/>
        <w:autoSpaceDN w:val="0"/>
        <w:adjustRightInd w:val="0"/>
        <w:spacing w:before="60" w:after="0"/>
        <w:jc w:val="both"/>
        <w:rPr>
          <w:rFonts w:ascii="Arial" w:hAnsi="Arial" w:cs="Arial"/>
          <w:bCs/>
          <w:sz w:val="20"/>
          <w:szCs w:val="20"/>
        </w:rPr>
      </w:pPr>
      <w:r w:rsidRPr="005E2AFE">
        <w:rPr>
          <w:rFonts w:ascii="Arial" w:hAnsi="Arial" w:cs="Arial"/>
          <w:bCs/>
          <w:sz w:val="20"/>
          <w:szCs w:val="20"/>
        </w:rPr>
        <w:t>Współpraca zagraniczna Województwa Zachodniopomorskiego jest uwarunkowana przede wszystkim:</w:t>
      </w:r>
    </w:p>
    <w:p w:rsidR="00E80382" w:rsidRPr="005E2AFE" w:rsidRDefault="00E80382" w:rsidP="00941E14">
      <w:pPr>
        <w:pStyle w:val="Akapitzlist"/>
        <w:numPr>
          <w:ilvl w:val="0"/>
          <w:numId w:val="4"/>
        </w:numPr>
        <w:autoSpaceDE w:val="0"/>
        <w:autoSpaceDN w:val="0"/>
        <w:adjustRightInd w:val="0"/>
        <w:spacing w:before="60" w:after="0"/>
        <w:jc w:val="both"/>
        <w:rPr>
          <w:rFonts w:ascii="Arial" w:hAnsi="Arial" w:cs="Arial"/>
          <w:sz w:val="20"/>
          <w:szCs w:val="20"/>
        </w:rPr>
      </w:pPr>
      <w:r w:rsidRPr="005E2AFE">
        <w:rPr>
          <w:rFonts w:ascii="Arial" w:hAnsi="Arial" w:cs="Arial"/>
          <w:bCs/>
          <w:sz w:val="20"/>
          <w:szCs w:val="20"/>
        </w:rPr>
        <w:t>położeniem w regionie Morza Bałtyckiego</w:t>
      </w:r>
      <w:r w:rsidRPr="005E2AFE">
        <w:rPr>
          <w:rFonts w:ascii="Arial" w:hAnsi="Arial" w:cs="Arial"/>
          <w:sz w:val="20"/>
          <w:szCs w:val="20"/>
        </w:rPr>
        <w:t xml:space="preserve"> na przecięciu międzynarodowych szlaków transportowych relacji </w:t>
      </w:r>
      <w:r w:rsidRPr="005E2AFE">
        <w:rPr>
          <w:rFonts w:ascii="Arial" w:hAnsi="Arial" w:cs="Arial"/>
          <w:bCs/>
          <w:sz w:val="20"/>
          <w:szCs w:val="20"/>
        </w:rPr>
        <w:t>północ-południe i wschód-zachód;</w:t>
      </w:r>
    </w:p>
    <w:p w:rsidR="00E80382" w:rsidRPr="005E2AFE" w:rsidRDefault="00E80382" w:rsidP="00941E14">
      <w:pPr>
        <w:pStyle w:val="Akapitzlist"/>
        <w:numPr>
          <w:ilvl w:val="0"/>
          <w:numId w:val="4"/>
        </w:numPr>
        <w:autoSpaceDE w:val="0"/>
        <w:autoSpaceDN w:val="0"/>
        <w:adjustRightInd w:val="0"/>
        <w:spacing w:before="60" w:after="0"/>
        <w:jc w:val="both"/>
        <w:rPr>
          <w:rFonts w:ascii="Arial" w:hAnsi="Arial" w:cs="Arial"/>
          <w:bCs/>
          <w:sz w:val="20"/>
          <w:szCs w:val="20"/>
        </w:rPr>
      </w:pPr>
      <w:r w:rsidRPr="005E2AFE">
        <w:rPr>
          <w:rFonts w:ascii="Arial" w:hAnsi="Arial" w:cs="Arial"/>
          <w:sz w:val="20"/>
          <w:szCs w:val="20"/>
        </w:rPr>
        <w:t xml:space="preserve">silnymi relacjami regionu z </w:t>
      </w:r>
      <w:r w:rsidR="00E362D9" w:rsidRPr="005E2AFE">
        <w:rPr>
          <w:rFonts w:ascii="Arial" w:hAnsi="Arial" w:cs="Arial"/>
          <w:sz w:val="20"/>
          <w:szCs w:val="20"/>
        </w:rPr>
        <w:t>granicznymi krajami</w:t>
      </w:r>
      <w:r w:rsidR="002718F7">
        <w:rPr>
          <w:rFonts w:ascii="Arial" w:hAnsi="Arial" w:cs="Arial"/>
          <w:sz w:val="20"/>
          <w:szCs w:val="20"/>
        </w:rPr>
        <w:t xml:space="preserve"> związkowymi</w:t>
      </w:r>
      <w:r w:rsidR="00745D1C">
        <w:rPr>
          <w:rFonts w:ascii="Arial" w:hAnsi="Arial" w:cs="Arial"/>
          <w:sz w:val="20"/>
          <w:szCs w:val="20"/>
        </w:rPr>
        <w:t xml:space="preserve"> Niemiec</w:t>
      </w:r>
      <w:r w:rsidRPr="005E2AFE">
        <w:rPr>
          <w:rFonts w:ascii="Arial" w:hAnsi="Arial" w:cs="Arial"/>
          <w:sz w:val="20"/>
          <w:szCs w:val="20"/>
        </w:rPr>
        <w:t xml:space="preserve">, </w:t>
      </w:r>
      <w:r w:rsidRPr="005E2AFE">
        <w:rPr>
          <w:rFonts w:ascii="Arial" w:hAnsi="Arial" w:cs="Arial"/>
          <w:bCs/>
          <w:sz w:val="20"/>
          <w:szCs w:val="20"/>
        </w:rPr>
        <w:t>położeniem w strefie oddziaływania metropolii berlińskiej;</w:t>
      </w:r>
    </w:p>
    <w:p w:rsidR="00E80382" w:rsidRPr="005E2AFE" w:rsidRDefault="00E80382" w:rsidP="00941E14">
      <w:pPr>
        <w:pStyle w:val="Akapitzlist"/>
        <w:numPr>
          <w:ilvl w:val="0"/>
          <w:numId w:val="4"/>
        </w:numPr>
        <w:autoSpaceDE w:val="0"/>
        <w:autoSpaceDN w:val="0"/>
        <w:adjustRightInd w:val="0"/>
        <w:spacing w:before="60" w:after="0"/>
        <w:jc w:val="both"/>
        <w:rPr>
          <w:rFonts w:ascii="Arial" w:hAnsi="Arial" w:cs="Arial"/>
          <w:bCs/>
          <w:sz w:val="20"/>
          <w:szCs w:val="20"/>
        </w:rPr>
      </w:pPr>
      <w:r w:rsidRPr="005E2AFE">
        <w:rPr>
          <w:rFonts w:ascii="Arial" w:hAnsi="Arial" w:cs="Arial"/>
          <w:bCs/>
          <w:sz w:val="20"/>
          <w:szCs w:val="20"/>
        </w:rPr>
        <w:t xml:space="preserve">dobrze rozwiniętą, w oparciu o narzędzia prawne i finansowe, </w:t>
      </w:r>
      <w:r w:rsidRPr="005E2AFE">
        <w:rPr>
          <w:rFonts w:ascii="Arial" w:hAnsi="Arial" w:cs="Arial"/>
          <w:sz w:val="20"/>
          <w:szCs w:val="20"/>
        </w:rPr>
        <w:t>a także naturalne obustronne trendy rozwojowe</w:t>
      </w:r>
      <w:r w:rsidRPr="005E2AFE">
        <w:rPr>
          <w:rFonts w:ascii="Arial" w:hAnsi="Arial" w:cs="Arial"/>
          <w:bCs/>
          <w:sz w:val="20"/>
          <w:szCs w:val="20"/>
        </w:rPr>
        <w:t>, współpracą transgraniczną samorządów;</w:t>
      </w:r>
    </w:p>
    <w:p w:rsidR="00E80382" w:rsidRPr="005E2AFE" w:rsidRDefault="00E80382" w:rsidP="00941E14">
      <w:pPr>
        <w:pStyle w:val="Akapitzlist"/>
        <w:numPr>
          <w:ilvl w:val="0"/>
          <w:numId w:val="4"/>
        </w:numPr>
        <w:autoSpaceDE w:val="0"/>
        <w:autoSpaceDN w:val="0"/>
        <w:adjustRightInd w:val="0"/>
        <w:spacing w:before="60" w:after="0"/>
        <w:jc w:val="both"/>
        <w:rPr>
          <w:rFonts w:ascii="Arial" w:hAnsi="Arial" w:cs="Arial"/>
          <w:bCs/>
          <w:sz w:val="20"/>
          <w:szCs w:val="20"/>
        </w:rPr>
      </w:pPr>
      <w:r w:rsidRPr="005E2AFE">
        <w:rPr>
          <w:rFonts w:ascii="Arial" w:hAnsi="Arial" w:cs="Arial"/>
          <w:sz w:val="20"/>
          <w:szCs w:val="20"/>
        </w:rPr>
        <w:t>możliwościami wykorzystania potencjału i walorów rzeki Odry;</w:t>
      </w:r>
    </w:p>
    <w:p w:rsidR="00E80382" w:rsidRPr="005E2AFE" w:rsidRDefault="00E80382" w:rsidP="00941E14">
      <w:pPr>
        <w:pStyle w:val="Akapitzlist"/>
        <w:numPr>
          <w:ilvl w:val="0"/>
          <w:numId w:val="4"/>
        </w:numPr>
        <w:autoSpaceDE w:val="0"/>
        <w:autoSpaceDN w:val="0"/>
        <w:adjustRightInd w:val="0"/>
        <w:spacing w:before="60" w:after="0"/>
        <w:jc w:val="both"/>
        <w:rPr>
          <w:rFonts w:ascii="Arial" w:hAnsi="Arial" w:cs="Arial"/>
          <w:sz w:val="20"/>
          <w:szCs w:val="20"/>
        </w:rPr>
      </w:pPr>
      <w:r w:rsidRPr="005E2AFE">
        <w:rPr>
          <w:rFonts w:ascii="Arial" w:hAnsi="Arial" w:cs="Arial"/>
          <w:sz w:val="20"/>
          <w:szCs w:val="20"/>
        </w:rPr>
        <w:t>dużym napływem kapitału zagranicznego z krajów skandynawskich i Niemiec;</w:t>
      </w:r>
    </w:p>
    <w:p w:rsidR="00E80382" w:rsidRPr="005E2AFE" w:rsidRDefault="00E80382" w:rsidP="00941E14">
      <w:pPr>
        <w:pStyle w:val="Akapitzlist"/>
        <w:numPr>
          <w:ilvl w:val="0"/>
          <w:numId w:val="4"/>
        </w:numPr>
        <w:autoSpaceDE w:val="0"/>
        <w:autoSpaceDN w:val="0"/>
        <w:adjustRightInd w:val="0"/>
        <w:spacing w:before="60" w:after="0"/>
        <w:jc w:val="both"/>
        <w:rPr>
          <w:rFonts w:ascii="Arial" w:hAnsi="Arial" w:cs="Arial"/>
          <w:sz w:val="20"/>
          <w:szCs w:val="20"/>
        </w:rPr>
      </w:pPr>
      <w:r w:rsidRPr="005E2AFE">
        <w:rPr>
          <w:rFonts w:ascii="Arial" w:hAnsi="Arial" w:cs="Arial"/>
          <w:sz w:val="20"/>
          <w:szCs w:val="20"/>
        </w:rPr>
        <w:t xml:space="preserve">aktywizacją działalności międzynarodowej związaną z funkcjonowaniem na terenie </w:t>
      </w:r>
      <w:r w:rsidR="005E2AFE" w:rsidRPr="005E2AFE">
        <w:rPr>
          <w:rFonts w:ascii="Arial" w:hAnsi="Arial" w:cs="Arial"/>
          <w:sz w:val="20"/>
          <w:szCs w:val="20"/>
        </w:rPr>
        <w:t>Województwa</w:t>
      </w:r>
      <w:r w:rsidRPr="005E2AFE">
        <w:rPr>
          <w:rFonts w:ascii="Arial" w:hAnsi="Arial" w:cs="Arial"/>
          <w:sz w:val="20"/>
          <w:szCs w:val="20"/>
        </w:rPr>
        <w:t xml:space="preserve"> siedziby </w:t>
      </w:r>
      <w:r w:rsidR="002718F7">
        <w:rPr>
          <w:rFonts w:ascii="Arial" w:hAnsi="Arial" w:cs="Arial"/>
          <w:sz w:val="20"/>
          <w:szCs w:val="20"/>
        </w:rPr>
        <w:t xml:space="preserve">Stowarzyszenia Gmin Polskich Euroregionu </w:t>
      </w:r>
      <w:r w:rsidR="00E362D9">
        <w:rPr>
          <w:rFonts w:ascii="Arial" w:hAnsi="Arial" w:cs="Arial"/>
          <w:sz w:val="20"/>
          <w:szCs w:val="20"/>
        </w:rPr>
        <w:t xml:space="preserve">Pomerania </w:t>
      </w:r>
      <w:r w:rsidR="00E362D9" w:rsidRPr="005E2AFE">
        <w:rPr>
          <w:rFonts w:ascii="Arial" w:hAnsi="Arial" w:cs="Arial"/>
          <w:sz w:val="20"/>
          <w:szCs w:val="20"/>
        </w:rPr>
        <w:t xml:space="preserve">oraz </w:t>
      </w:r>
      <w:r w:rsidR="00E362D9">
        <w:rPr>
          <w:rFonts w:ascii="Arial" w:hAnsi="Arial" w:cs="Arial"/>
          <w:sz w:val="20"/>
          <w:szCs w:val="20"/>
        </w:rPr>
        <w:t>Wielonarodowego</w:t>
      </w:r>
      <w:r w:rsidR="002718F7">
        <w:rPr>
          <w:rFonts w:ascii="Arial" w:hAnsi="Arial" w:cs="Arial"/>
          <w:sz w:val="20"/>
          <w:szCs w:val="20"/>
        </w:rPr>
        <w:t xml:space="preserve"> Korpusu </w:t>
      </w:r>
      <w:r w:rsidR="00E362D9">
        <w:rPr>
          <w:rFonts w:ascii="Arial" w:hAnsi="Arial" w:cs="Arial"/>
          <w:sz w:val="20"/>
          <w:szCs w:val="20"/>
        </w:rPr>
        <w:t>Północ-Wschód;</w:t>
      </w:r>
    </w:p>
    <w:p w:rsidR="00E80382" w:rsidRPr="005E2AFE" w:rsidRDefault="00E80382" w:rsidP="00941E14">
      <w:pPr>
        <w:pStyle w:val="Akapitzlist"/>
        <w:numPr>
          <w:ilvl w:val="0"/>
          <w:numId w:val="4"/>
        </w:numPr>
        <w:autoSpaceDE w:val="0"/>
        <w:autoSpaceDN w:val="0"/>
        <w:adjustRightInd w:val="0"/>
        <w:spacing w:before="60" w:after="0"/>
        <w:jc w:val="both"/>
        <w:rPr>
          <w:rFonts w:ascii="Arial" w:hAnsi="Arial" w:cs="Arial"/>
          <w:bCs/>
          <w:sz w:val="20"/>
          <w:szCs w:val="20"/>
        </w:rPr>
      </w:pPr>
      <w:r w:rsidRPr="005E2AFE">
        <w:rPr>
          <w:rFonts w:ascii="Arial" w:hAnsi="Arial" w:cs="Arial"/>
          <w:bCs/>
          <w:sz w:val="20"/>
          <w:szCs w:val="20"/>
        </w:rPr>
        <w:t>posiadanym potencjałem gospodarczym opartym w szczególności na tych gałęziach gospodarki, które składają się</w:t>
      </w:r>
      <w:r w:rsidR="005E2AFE" w:rsidRPr="005E2AFE">
        <w:rPr>
          <w:rFonts w:ascii="Arial" w:hAnsi="Arial" w:cs="Arial"/>
          <w:bCs/>
          <w:sz w:val="20"/>
          <w:szCs w:val="20"/>
        </w:rPr>
        <w:t xml:space="preserve"> na inteligentne specjalizacje W</w:t>
      </w:r>
      <w:r w:rsidRPr="005E2AFE">
        <w:rPr>
          <w:rFonts w:ascii="Arial" w:hAnsi="Arial" w:cs="Arial"/>
          <w:bCs/>
          <w:sz w:val="20"/>
          <w:szCs w:val="20"/>
        </w:rPr>
        <w:t>ojewództwa;</w:t>
      </w:r>
    </w:p>
    <w:p w:rsidR="00E80382" w:rsidRPr="005E2AFE" w:rsidRDefault="00E80382" w:rsidP="00941E14">
      <w:pPr>
        <w:pStyle w:val="Akapitzlist"/>
        <w:numPr>
          <w:ilvl w:val="0"/>
          <w:numId w:val="4"/>
        </w:numPr>
        <w:autoSpaceDE w:val="0"/>
        <w:autoSpaceDN w:val="0"/>
        <w:adjustRightInd w:val="0"/>
        <w:spacing w:before="60" w:after="0"/>
        <w:jc w:val="both"/>
        <w:rPr>
          <w:rFonts w:ascii="Arial" w:hAnsi="Arial" w:cs="Arial"/>
          <w:bCs/>
          <w:sz w:val="20"/>
          <w:szCs w:val="20"/>
        </w:rPr>
      </w:pPr>
      <w:r w:rsidRPr="005E2AFE">
        <w:rPr>
          <w:rFonts w:ascii="Arial" w:hAnsi="Arial" w:cs="Arial"/>
          <w:bCs/>
          <w:sz w:val="20"/>
          <w:szCs w:val="20"/>
        </w:rPr>
        <w:t>bogatym i ugruntowanym historycznie dorobkiem kulturowym oraz zróżnicowaniem narodowościowym i etnicznym regionu.</w:t>
      </w:r>
    </w:p>
    <w:p w:rsidR="00E80382" w:rsidRPr="005E2AFE" w:rsidRDefault="00E80382" w:rsidP="00941E14">
      <w:pPr>
        <w:autoSpaceDE w:val="0"/>
        <w:autoSpaceDN w:val="0"/>
        <w:adjustRightInd w:val="0"/>
        <w:spacing w:before="60" w:after="0"/>
        <w:jc w:val="both"/>
        <w:rPr>
          <w:rFonts w:ascii="Arial" w:hAnsi="Arial" w:cs="Arial"/>
          <w:sz w:val="20"/>
          <w:szCs w:val="20"/>
        </w:rPr>
      </w:pPr>
    </w:p>
    <w:p w:rsidR="00E80382" w:rsidRPr="005E2AFE" w:rsidRDefault="00E80382" w:rsidP="00941E14">
      <w:pPr>
        <w:autoSpaceDE w:val="0"/>
        <w:autoSpaceDN w:val="0"/>
        <w:adjustRightInd w:val="0"/>
        <w:spacing w:before="60" w:after="0"/>
        <w:jc w:val="both"/>
        <w:rPr>
          <w:rFonts w:ascii="Arial" w:hAnsi="Arial" w:cs="Arial"/>
          <w:bCs/>
          <w:sz w:val="20"/>
          <w:szCs w:val="20"/>
        </w:rPr>
      </w:pPr>
      <w:r w:rsidRPr="005E2AFE">
        <w:rPr>
          <w:rFonts w:ascii="Arial" w:hAnsi="Arial" w:cs="Arial"/>
          <w:sz w:val="20"/>
          <w:szCs w:val="20"/>
        </w:rPr>
        <w:t xml:space="preserve">Jako bazę dla współpracy zagranicznej uznaje się budowanie relacji partnerskich na rzecz pozyskiwania wiedzy i doświadczeń w zakresie rozwoju regionalnego. Priorytetem jest również </w:t>
      </w:r>
      <w:r w:rsidRPr="005E2AFE">
        <w:rPr>
          <w:rFonts w:ascii="Arial" w:hAnsi="Arial" w:cs="Arial"/>
          <w:bCs/>
          <w:sz w:val="20"/>
          <w:szCs w:val="20"/>
        </w:rPr>
        <w:t>wzmacnianie pozycji Województwa Zachodniopomorskiego na arenie międzynarodowej.</w:t>
      </w:r>
      <w:r w:rsidRPr="005E2AFE">
        <w:rPr>
          <w:rFonts w:ascii="Arial" w:hAnsi="Arial" w:cs="Arial"/>
          <w:sz w:val="20"/>
          <w:szCs w:val="20"/>
        </w:rPr>
        <w:t xml:space="preserve"> </w:t>
      </w:r>
      <w:r w:rsidR="00576805">
        <w:rPr>
          <w:rFonts w:ascii="Arial" w:hAnsi="Arial" w:cs="Arial"/>
          <w:sz w:val="20"/>
          <w:szCs w:val="20"/>
        </w:rPr>
        <w:br/>
      </w:r>
      <w:r w:rsidRPr="005E2AFE">
        <w:rPr>
          <w:rFonts w:ascii="Arial" w:hAnsi="Arial" w:cs="Arial"/>
          <w:sz w:val="20"/>
          <w:szCs w:val="20"/>
        </w:rPr>
        <w:t xml:space="preserve">Do najważniejszych celów </w:t>
      </w:r>
      <w:r w:rsidRPr="005E2AFE">
        <w:rPr>
          <w:rFonts w:ascii="Arial" w:hAnsi="Arial" w:cs="Arial"/>
          <w:bCs/>
          <w:sz w:val="20"/>
          <w:szCs w:val="20"/>
        </w:rPr>
        <w:t>współpracy zagranicznej Województwa należy:</w:t>
      </w:r>
    </w:p>
    <w:p w:rsidR="00E80382" w:rsidRPr="00D448B5" w:rsidRDefault="00E80382" w:rsidP="00941E14">
      <w:pPr>
        <w:autoSpaceDE w:val="0"/>
        <w:autoSpaceDN w:val="0"/>
        <w:adjustRightInd w:val="0"/>
        <w:spacing w:before="60" w:after="0"/>
        <w:jc w:val="both"/>
        <w:rPr>
          <w:rFonts w:ascii="Arial" w:hAnsi="Arial" w:cs="Arial"/>
          <w:bCs/>
          <w:sz w:val="20"/>
          <w:szCs w:val="20"/>
        </w:rPr>
      </w:pPr>
    </w:p>
    <w:p w:rsidR="00E80382" w:rsidRPr="00D448B5" w:rsidRDefault="00E80382" w:rsidP="00941E14">
      <w:pPr>
        <w:pStyle w:val="Akapitzlist"/>
        <w:numPr>
          <w:ilvl w:val="0"/>
          <w:numId w:val="38"/>
        </w:numPr>
        <w:autoSpaceDE w:val="0"/>
        <w:autoSpaceDN w:val="0"/>
        <w:adjustRightInd w:val="0"/>
        <w:spacing w:before="60" w:after="0"/>
        <w:jc w:val="both"/>
        <w:rPr>
          <w:rFonts w:ascii="Arial" w:hAnsi="Arial" w:cs="Arial"/>
          <w:bCs/>
          <w:sz w:val="20"/>
          <w:szCs w:val="20"/>
        </w:rPr>
      </w:pPr>
      <w:r w:rsidRPr="00D448B5">
        <w:rPr>
          <w:rFonts w:ascii="Arial" w:hAnsi="Arial" w:cs="Arial"/>
          <w:bCs/>
          <w:sz w:val="20"/>
          <w:szCs w:val="20"/>
        </w:rPr>
        <w:t xml:space="preserve">Wzmocnienie pozycji </w:t>
      </w:r>
      <w:r w:rsidR="005E2AFE" w:rsidRPr="00D448B5">
        <w:rPr>
          <w:rFonts w:ascii="Arial" w:hAnsi="Arial" w:cs="Arial"/>
          <w:bCs/>
          <w:sz w:val="20"/>
          <w:szCs w:val="20"/>
        </w:rPr>
        <w:t>Województwa</w:t>
      </w:r>
      <w:r w:rsidRPr="00D448B5">
        <w:rPr>
          <w:rFonts w:ascii="Arial" w:hAnsi="Arial" w:cs="Arial"/>
          <w:bCs/>
          <w:sz w:val="20"/>
          <w:szCs w:val="20"/>
        </w:rPr>
        <w:t xml:space="preserve"> w regionie Morza Bałtyckiego</w:t>
      </w:r>
    </w:p>
    <w:p w:rsidR="00E80382" w:rsidRPr="00D448B5" w:rsidRDefault="00E80382" w:rsidP="00941E14">
      <w:pPr>
        <w:autoSpaceDE w:val="0"/>
        <w:autoSpaceDN w:val="0"/>
        <w:adjustRightInd w:val="0"/>
        <w:spacing w:before="60" w:after="0"/>
        <w:jc w:val="both"/>
        <w:rPr>
          <w:rFonts w:ascii="Arial" w:hAnsi="Arial" w:cs="Arial"/>
          <w:bCs/>
          <w:sz w:val="20"/>
          <w:szCs w:val="20"/>
        </w:rPr>
      </w:pPr>
      <w:r w:rsidRPr="00D448B5">
        <w:rPr>
          <w:rFonts w:ascii="Arial" w:hAnsi="Arial" w:cs="Arial"/>
          <w:bCs/>
          <w:sz w:val="20"/>
          <w:szCs w:val="20"/>
        </w:rPr>
        <w:t xml:space="preserve">Koncentracja działań zmierzających do wzmocnienia pozycji w regionie Morza Bałtyckiego </w:t>
      </w:r>
      <w:r w:rsidRPr="00D448B5">
        <w:rPr>
          <w:rFonts w:ascii="Arial" w:hAnsi="Arial" w:cs="Arial"/>
          <w:bCs/>
          <w:sz w:val="20"/>
          <w:szCs w:val="20"/>
        </w:rPr>
        <w:br/>
        <w:t>jest naturalną konsekwencją położenia geograficznego Województwa Zachod</w:t>
      </w:r>
      <w:r w:rsidR="005E2AFE" w:rsidRPr="00D448B5">
        <w:rPr>
          <w:rFonts w:ascii="Arial" w:hAnsi="Arial" w:cs="Arial"/>
          <w:bCs/>
          <w:sz w:val="20"/>
          <w:szCs w:val="20"/>
        </w:rPr>
        <w:t>niopomorskiego. Budowa pozycji W</w:t>
      </w:r>
      <w:r w:rsidRPr="00D448B5">
        <w:rPr>
          <w:rFonts w:ascii="Arial" w:hAnsi="Arial" w:cs="Arial"/>
          <w:bCs/>
          <w:sz w:val="20"/>
          <w:szCs w:val="20"/>
        </w:rPr>
        <w:t>ojewództwa odbywać się będzie w oparciu o rozwój gospodarki morskiej</w:t>
      </w:r>
      <w:r w:rsidR="00C1597F" w:rsidRPr="00D448B5">
        <w:rPr>
          <w:rFonts w:ascii="Arial" w:hAnsi="Arial" w:cs="Arial"/>
          <w:bCs/>
          <w:sz w:val="20"/>
          <w:szCs w:val="20"/>
        </w:rPr>
        <w:t xml:space="preserve"> i</w:t>
      </w:r>
      <w:r w:rsidRPr="00D448B5">
        <w:rPr>
          <w:rFonts w:ascii="Arial" w:hAnsi="Arial" w:cs="Arial"/>
          <w:bCs/>
          <w:sz w:val="20"/>
          <w:szCs w:val="20"/>
        </w:rPr>
        <w:t xml:space="preserve"> </w:t>
      </w:r>
      <w:r w:rsidR="00C1597F" w:rsidRPr="00D448B5">
        <w:rPr>
          <w:rFonts w:ascii="Arial" w:hAnsi="Arial" w:cs="Arial"/>
          <w:bCs/>
          <w:sz w:val="20"/>
          <w:szCs w:val="20"/>
        </w:rPr>
        <w:t xml:space="preserve">sieci transportowej w osi północ – południe oraz </w:t>
      </w:r>
      <w:r w:rsidR="00386DBE" w:rsidRPr="00D448B5">
        <w:rPr>
          <w:rFonts w:ascii="Arial" w:hAnsi="Arial" w:cs="Arial"/>
          <w:bCs/>
          <w:sz w:val="20"/>
          <w:szCs w:val="20"/>
        </w:rPr>
        <w:t>międzynarodow</w:t>
      </w:r>
      <w:r w:rsidR="00C1597F" w:rsidRPr="00D448B5">
        <w:rPr>
          <w:rFonts w:ascii="Arial" w:hAnsi="Arial" w:cs="Arial"/>
          <w:bCs/>
          <w:sz w:val="20"/>
          <w:szCs w:val="20"/>
        </w:rPr>
        <w:t>ą</w:t>
      </w:r>
      <w:r w:rsidR="00386DBE" w:rsidRPr="00D448B5">
        <w:rPr>
          <w:rFonts w:ascii="Arial" w:hAnsi="Arial" w:cs="Arial"/>
          <w:bCs/>
          <w:sz w:val="20"/>
          <w:szCs w:val="20"/>
        </w:rPr>
        <w:t xml:space="preserve"> współp</w:t>
      </w:r>
      <w:r w:rsidR="00C1597F" w:rsidRPr="00D448B5">
        <w:rPr>
          <w:rFonts w:ascii="Arial" w:hAnsi="Arial" w:cs="Arial"/>
          <w:bCs/>
          <w:sz w:val="20"/>
          <w:szCs w:val="20"/>
        </w:rPr>
        <w:t xml:space="preserve">racę </w:t>
      </w:r>
      <w:r w:rsidR="00386DBE" w:rsidRPr="00D448B5">
        <w:rPr>
          <w:rFonts w:ascii="Arial" w:hAnsi="Arial" w:cs="Arial"/>
          <w:bCs/>
          <w:sz w:val="20"/>
          <w:szCs w:val="20"/>
        </w:rPr>
        <w:t xml:space="preserve">samorządów terytorialnych, </w:t>
      </w:r>
      <w:r w:rsidR="00775557">
        <w:rPr>
          <w:rFonts w:ascii="Arial" w:hAnsi="Arial" w:cs="Arial"/>
          <w:bCs/>
          <w:sz w:val="20"/>
          <w:szCs w:val="20"/>
        </w:rPr>
        <w:br/>
      </w:r>
      <w:r w:rsidR="00F6771D" w:rsidRPr="00D448B5">
        <w:rPr>
          <w:rFonts w:ascii="Arial" w:hAnsi="Arial" w:cs="Arial"/>
          <w:bCs/>
          <w:sz w:val="20"/>
          <w:szCs w:val="20"/>
        </w:rPr>
        <w:t xml:space="preserve">a także dzięki </w:t>
      </w:r>
      <w:r w:rsidRPr="00D448B5">
        <w:rPr>
          <w:rFonts w:ascii="Arial" w:hAnsi="Arial" w:cs="Arial"/>
          <w:bCs/>
          <w:sz w:val="20"/>
          <w:szCs w:val="20"/>
        </w:rPr>
        <w:t>wzrost</w:t>
      </w:r>
      <w:r w:rsidR="00F6771D" w:rsidRPr="00D448B5">
        <w:rPr>
          <w:rFonts w:ascii="Arial" w:hAnsi="Arial" w:cs="Arial"/>
          <w:bCs/>
          <w:sz w:val="20"/>
          <w:szCs w:val="20"/>
        </w:rPr>
        <w:t>owi</w:t>
      </w:r>
      <w:r w:rsidRPr="00D448B5">
        <w:rPr>
          <w:rFonts w:ascii="Arial" w:hAnsi="Arial" w:cs="Arial"/>
          <w:bCs/>
          <w:sz w:val="20"/>
          <w:szCs w:val="20"/>
        </w:rPr>
        <w:t xml:space="preserve"> internacjonalizacji przedsiębiorstw i sieci ich powiązań, </w:t>
      </w:r>
      <w:r w:rsidR="00F6771D" w:rsidRPr="00D448B5">
        <w:rPr>
          <w:rFonts w:ascii="Arial" w:hAnsi="Arial" w:cs="Arial"/>
          <w:bCs/>
          <w:sz w:val="20"/>
          <w:szCs w:val="20"/>
        </w:rPr>
        <w:t>rozwo</w:t>
      </w:r>
      <w:r w:rsidRPr="00D448B5">
        <w:rPr>
          <w:rFonts w:ascii="Arial" w:hAnsi="Arial" w:cs="Arial"/>
          <w:bCs/>
          <w:sz w:val="20"/>
          <w:szCs w:val="20"/>
        </w:rPr>
        <w:t>j</w:t>
      </w:r>
      <w:r w:rsidR="00F6771D" w:rsidRPr="00D448B5">
        <w:rPr>
          <w:rFonts w:ascii="Arial" w:hAnsi="Arial" w:cs="Arial"/>
          <w:bCs/>
          <w:sz w:val="20"/>
          <w:szCs w:val="20"/>
        </w:rPr>
        <w:t>owi</w:t>
      </w:r>
      <w:r w:rsidRPr="00D448B5">
        <w:rPr>
          <w:rFonts w:ascii="Arial" w:hAnsi="Arial" w:cs="Arial"/>
          <w:bCs/>
          <w:sz w:val="20"/>
          <w:szCs w:val="20"/>
        </w:rPr>
        <w:t xml:space="preserve"> oraz wzmacniani</w:t>
      </w:r>
      <w:r w:rsidR="00F6771D" w:rsidRPr="00D448B5">
        <w:rPr>
          <w:rFonts w:ascii="Arial" w:hAnsi="Arial" w:cs="Arial"/>
          <w:bCs/>
          <w:sz w:val="20"/>
          <w:szCs w:val="20"/>
        </w:rPr>
        <w:t>u</w:t>
      </w:r>
      <w:r w:rsidRPr="00D448B5">
        <w:rPr>
          <w:rFonts w:ascii="Arial" w:hAnsi="Arial" w:cs="Arial"/>
          <w:bCs/>
          <w:sz w:val="20"/>
          <w:szCs w:val="20"/>
        </w:rPr>
        <w:t xml:space="preserve"> innowacyjności w oparciu o doświadczenia międzynarodowe</w:t>
      </w:r>
      <w:r w:rsidR="00386DBE" w:rsidRPr="00D448B5">
        <w:rPr>
          <w:rFonts w:ascii="Arial" w:hAnsi="Arial" w:cs="Arial"/>
          <w:bCs/>
          <w:sz w:val="20"/>
          <w:szCs w:val="20"/>
        </w:rPr>
        <w:t>,</w:t>
      </w:r>
      <w:r w:rsidRPr="00D448B5">
        <w:rPr>
          <w:rFonts w:ascii="Arial" w:hAnsi="Arial" w:cs="Arial"/>
          <w:bCs/>
          <w:sz w:val="20"/>
          <w:szCs w:val="20"/>
        </w:rPr>
        <w:t xml:space="preserve"> ze szczególnym uwzględnieniem skandynawskich. </w:t>
      </w:r>
    </w:p>
    <w:p w:rsidR="00E80382" w:rsidRPr="00D448B5" w:rsidRDefault="00E80382" w:rsidP="00941E14">
      <w:pPr>
        <w:autoSpaceDE w:val="0"/>
        <w:autoSpaceDN w:val="0"/>
        <w:adjustRightInd w:val="0"/>
        <w:spacing w:before="60" w:after="0"/>
        <w:jc w:val="both"/>
        <w:rPr>
          <w:rFonts w:ascii="Arial" w:hAnsi="Arial" w:cs="Arial"/>
          <w:bCs/>
          <w:sz w:val="20"/>
          <w:szCs w:val="20"/>
        </w:rPr>
      </w:pPr>
    </w:p>
    <w:p w:rsidR="00E80382" w:rsidRPr="00D448B5" w:rsidRDefault="00E80382" w:rsidP="002F4E24">
      <w:pPr>
        <w:pStyle w:val="Akapitzlist"/>
        <w:numPr>
          <w:ilvl w:val="0"/>
          <w:numId w:val="38"/>
        </w:numPr>
        <w:autoSpaceDE w:val="0"/>
        <w:autoSpaceDN w:val="0"/>
        <w:adjustRightInd w:val="0"/>
        <w:spacing w:before="60" w:after="0"/>
        <w:jc w:val="both"/>
        <w:rPr>
          <w:rFonts w:ascii="Arial" w:hAnsi="Arial" w:cs="Arial"/>
          <w:bCs/>
          <w:sz w:val="20"/>
          <w:szCs w:val="20"/>
        </w:rPr>
      </w:pPr>
      <w:r w:rsidRPr="00D448B5">
        <w:rPr>
          <w:rFonts w:ascii="Arial" w:hAnsi="Arial" w:cs="Arial"/>
          <w:bCs/>
          <w:sz w:val="20"/>
          <w:szCs w:val="20"/>
        </w:rPr>
        <w:t xml:space="preserve">Rozwój powiązań komunikacyjnych i infrastrukturalnych </w:t>
      </w:r>
      <w:r w:rsidR="00E4653F" w:rsidRPr="00D448B5">
        <w:rPr>
          <w:rFonts w:ascii="Arial" w:hAnsi="Arial" w:cs="Arial"/>
          <w:bCs/>
          <w:sz w:val="20"/>
          <w:szCs w:val="20"/>
        </w:rPr>
        <w:t>na obszarze przygranicznym</w:t>
      </w:r>
    </w:p>
    <w:p w:rsidR="00D448B5" w:rsidRPr="00D448B5" w:rsidRDefault="00775557" w:rsidP="00D448B5">
      <w:pPr>
        <w:autoSpaceDE w:val="0"/>
        <w:autoSpaceDN w:val="0"/>
        <w:adjustRightInd w:val="0"/>
        <w:spacing w:before="60" w:after="0"/>
        <w:jc w:val="both"/>
        <w:rPr>
          <w:rFonts w:ascii="Arial" w:hAnsi="Arial" w:cs="Arial"/>
          <w:sz w:val="20"/>
          <w:szCs w:val="20"/>
        </w:rPr>
      </w:pPr>
      <w:r w:rsidRPr="00775557">
        <w:rPr>
          <w:rFonts w:ascii="Arial" w:hAnsi="Arial" w:cs="Arial"/>
          <w:bCs/>
          <w:sz w:val="20"/>
          <w:szCs w:val="20"/>
        </w:rPr>
        <w:t>Występuje szereg problemów związanych z optymalizacją oferty komunikacyjnej Województwa Zachodniopomorskiego, Kraju Związkowego Meklemburgii-Pomorza Przedniego oraz Kraju Związkowego Brandenburgii</w:t>
      </w:r>
      <w:r>
        <w:rPr>
          <w:rFonts w:ascii="Arial" w:hAnsi="Arial" w:cs="Arial"/>
          <w:bCs/>
          <w:sz w:val="20"/>
          <w:szCs w:val="20"/>
        </w:rPr>
        <w:t xml:space="preserve">. </w:t>
      </w:r>
      <w:r w:rsidR="00C52256" w:rsidRPr="00F06049">
        <w:rPr>
          <w:rFonts w:ascii="Arial" w:hAnsi="Arial" w:cs="Arial"/>
          <w:bCs/>
          <w:sz w:val="20"/>
          <w:szCs w:val="20"/>
        </w:rPr>
        <w:t>T</w:t>
      </w:r>
      <w:r w:rsidR="00E80382" w:rsidRPr="00F06049">
        <w:rPr>
          <w:rFonts w:ascii="Arial" w:hAnsi="Arial" w:cs="Arial"/>
          <w:bCs/>
          <w:sz w:val="20"/>
          <w:szCs w:val="20"/>
        </w:rPr>
        <w:t xml:space="preserve">ransgraniczna komunikacja, wykorzystanie infrastruktury sieciowej, </w:t>
      </w:r>
      <w:r>
        <w:rPr>
          <w:rFonts w:ascii="Arial" w:hAnsi="Arial" w:cs="Arial"/>
          <w:bCs/>
          <w:sz w:val="20"/>
          <w:szCs w:val="20"/>
        </w:rPr>
        <w:br/>
      </w:r>
      <w:r w:rsidR="00E80382" w:rsidRPr="00F06049">
        <w:rPr>
          <w:rFonts w:ascii="Arial" w:hAnsi="Arial" w:cs="Arial"/>
          <w:bCs/>
          <w:sz w:val="20"/>
          <w:szCs w:val="20"/>
        </w:rPr>
        <w:t>a także infrastruktury aktywnej turystyki nabiera znaczenia wobec nasilających się procesów migracyjnych polskich rodzin Pomorza Zachodniego do przygranicznych miejscowości po stronie niemieckiej.</w:t>
      </w:r>
      <w:r w:rsidR="0069065B" w:rsidRPr="00F06049">
        <w:rPr>
          <w:rFonts w:ascii="Arial" w:hAnsi="Arial" w:cs="Arial"/>
          <w:bCs/>
          <w:sz w:val="20"/>
          <w:szCs w:val="20"/>
        </w:rPr>
        <w:t xml:space="preserve"> </w:t>
      </w:r>
      <w:r w:rsidR="00D448B5" w:rsidRPr="00F06049">
        <w:rPr>
          <w:rFonts w:ascii="Arial" w:hAnsi="Arial" w:cs="Arial"/>
          <w:bCs/>
          <w:sz w:val="20"/>
          <w:szCs w:val="20"/>
        </w:rPr>
        <w:t>P</w:t>
      </w:r>
      <w:r w:rsidR="00AC481B" w:rsidRPr="00F06049">
        <w:rPr>
          <w:rFonts w:ascii="Arial" w:hAnsi="Arial" w:cs="Arial"/>
          <w:bCs/>
          <w:sz w:val="20"/>
          <w:szCs w:val="20"/>
        </w:rPr>
        <w:t xml:space="preserve">odpisanie polsko-niemieckiej umowy o Odrze granicznej (27.04.2015) </w:t>
      </w:r>
      <w:r w:rsidR="00D448B5" w:rsidRPr="00F06049">
        <w:rPr>
          <w:rFonts w:ascii="Arial" w:hAnsi="Arial" w:cs="Arial"/>
          <w:bCs/>
          <w:sz w:val="20"/>
          <w:szCs w:val="20"/>
        </w:rPr>
        <w:t>Pozytywnie wpłynie na aktywizacje</w:t>
      </w:r>
      <w:r w:rsidR="00D448B5" w:rsidRPr="00F06049">
        <w:rPr>
          <w:rFonts w:ascii="Arial" w:hAnsi="Arial" w:cs="Arial"/>
          <w:sz w:val="20"/>
          <w:szCs w:val="20"/>
        </w:rPr>
        <w:t xml:space="preserve"> terenów nadodrzańskich poprzez rozwój transportu śródlądowego, działalności turystycznej i rekreacyjnej</w:t>
      </w:r>
      <w:r w:rsidR="00D448B5" w:rsidRPr="00F06049">
        <w:rPr>
          <w:rFonts w:ascii="Arial" w:hAnsi="Arial" w:cs="Arial"/>
          <w:bCs/>
          <w:sz w:val="20"/>
          <w:szCs w:val="20"/>
        </w:rPr>
        <w:t xml:space="preserve">. </w:t>
      </w:r>
      <w:r w:rsidR="00B17708" w:rsidRPr="00F06049">
        <w:rPr>
          <w:rFonts w:ascii="Arial" w:hAnsi="Arial" w:cs="Arial"/>
          <w:snapToGrid w:val="0"/>
          <w:sz w:val="20"/>
        </w:rPr>
        <w:t xml:space="preserve">Powiązanie Odrzańskiej Drogi Wodnej z siecią śródlądowych dróg wodnych wraz z funkcjami bramowymi morskich portów Pomorza Zachodniego stanowi bowiem unikalne, transgraniczne ogniwo łączące wschód </w:t>
      </w:r>
      <w:r w:rsidR="00B17708">
        <w:rPr>
          <w:rFonts w:ascii="Arial" w:hAnsi="Arial" w:cs="Arial"/>
          <w:snapToGrid w:val="0"/>
          <w:sz w:val="20"/>
        </w:rPr>
        <w:t xml:space="preserve">z zachodem, północ z południem, wokół którego została ukształtowana sieć osadnicza. </w:t>
      </w:r>
    </w:p>
    <w:p w:rsidR="00E80382" w:rsidRPr="00D448B5" w:rsidRDefault="00E80382" w:rsidP="002F4E24">
      <w:pPr>
        <w:autoSpaceDE w:val="0"/>
        <w:autoSpaceDN w:val="0"/>
        <w:adjustRightInd w:val="0"/>
        <w:spacing w:before="60" w:after="0"/>
        <w:jc w:val="both"/>
        <w:rPr>
          <w:rFonts w:ascii="Arial" w:hAnsi="Arial" w:cs="Arial"/>
          <w:bCs/>
          <w:sz w:val="20"/>
          <w:szCs w:val="20"/>
        </w:rPr>
      </w:pPr>
    </w:p>
    <w:p w:rsidR="00E80382" w:rsidRPr="00ED1E16" w:rsidRDefault="00E80382" w:rsidP="00941E14">
      <w:pPr>
        <w:pStyle w:val="Akapitzlist"/>
        <w:numPr>
          <w:ilvl w:val="0"/>
          <w:numId w:val="38"/>
        </w:numPr>
        <w:autoSpaceDE w:val="0"/>
        <w:autoSpaceDN w:val="0"/>
        <w:adjustRightInd w:val="0"/>
        <w:spacing w:before="60" w:after="0"/>
        <w:jc w:val="both"/>
        <w:rPr>
          <w:rFonts w:ascii="Arial" w:hAnsi="Arial" w:cs="Arial"/>
          <w:bCs/>
          <w:sz w:val="20"/>
          <w:szCs w:val="20"/>
        </w:rPr>
      </w:pPr>
      <w:r w:rsidRPr="00ED1E16">
        <w:rPr>
          <w:rFonts w:ascii="Arial" w:hAnsi="Arial" w:cs="Arial"/>
          <w:bCs/>
          <w:sz w:val="20"/>
          <w:szCs w:val="20"/>
        </w:rPr>
        <w:t>Rozwój polsko - niemieckiej współpracy transgranicznej</w:t>
      </w:r>
    </w:p>
    <w:p w:rsidR="0069065B" w:rsidRPr="00824C37" w:rsidRDefault="00E80382" w:rsidP="0069065B">
      <w:pPr>
        <w:autoSpaceDE w:val="0"/>
        <w:autoSpaceDN w:val="0"/>
        <w:adjustRightInd w:val="0"/>
        <w:spacing w:before="60" w:after="0"/>
        <w:jc w:val="both"/>
        <w:rPr>
          <w:rFonts w:ascii="Arial" w:hAnsi="Arial" w:cs="Arial"/>
          <w:bCs/>
          <w:sz w:val="20"/>
          <w:szCs w:val="20"/>
        </w:rPr>
      </w:pPr>
      <w:r w:rsidRPr="00ED1E16">
        <w:rPr>
          <w:rFonts w:ascii="Arial" w:hAnsi="Arial" w:cs="Arial"/>
          <w:bCs/>
          <w:sz w:val="20"/>
          <w:szCs w:val="20"/>
        </w:rPr>
        <w:t xml:space="preserve">Republika Federalna Niemiec jest głównym krajem wymiany handlowej Polski i Województwa Zachodniopomorskiego. Procesy integracyjne Unii Europejskiej, graniczne położenie i aktualne zjawiska demograficzne wymagają wspólnego z Niemcami rozwiązywania problemów. Współpraca </w:t>
      </w:r>
      <w:r w:rsidRPr="00ED1E16">
        <w:rPr>
          <w:rFonts w:ascii="Arial" w:hAnsi="Arial" w:cs="Arial"/>
          <w:bCs/>
          <w:sz w:val="20"/>
          <w:szCs w:val="20"/>
        </w:rPr>
        <w:br/>
        <w:t xml:space="preserve">polsko - niemiecka (szczególnie z metropolią Berlina) powinna być jednym z akceleratorów procesów innowacyjnych i rozwoju internacjonalizacji zachodniopomorskich przedsiębiorstw. Za katalizator realizacji tego priorytetu można przyjąć również niwelowanie barier międzykulturowych </w:t>
      </w:r>
      <w:r w:rsidRPr="00ED1E16">
        <w:rPr>
          <w:rFonts w:ascii="Arial" w:hAnsi="Arial" w:cs="Arial"/>
          <w:bCs/>
          <w:sz w:val="20"/>
          <w:szCs w:val="20"/>
        </w:rPr>
        <w:br/>
        <w:t>i upowszechnianie edukacji języka niemieckiego.</w:t>
      </w:r>
      <w:r w:rsidR="0069065B" w:rsidRPr="00ED1E16">
        <w:rPr>
          <w:rFonts w:ascii="Arial" w:hAnsi="Arial" w:cs="Arial"/>
          <w:bCs/>
          <w:sz w:val="20"/>
          <w:szCs w:val="20"/>
        </w:rPr>
        <w:t xml:space="preserve"> </w:t>
      </w:r>
      <w:r w:rsidR="00824C37" w:rsidRPr="00ED1E16">
        <w:rPr>
          <w:rFonts w:ascii="Arial" w:hAnsi="Arial" w:cs="Arial"/>
          <w:bCs/>
          <w:sz w:val="20"/>
          <w:szCs w:val="20"/>
        </w:rPr>
        <w:t>Dla rozwoju współpracy</w:t>
      </w:r>
      <w:r w:rsidR="001963A0" w:rsidRPr="00ED1E16">
        <w:rPr>
          <w:rFonts w:ascii="Arial" w:hAnsi="Arial" w:cs="Arial"/>
          <w:bCs/>
          <w:sz w:val="20"/>
          <w:szCs w:val="20"/>
        </w:rPr>
        <w:t xml:space="preserve"> polsko – niemieck</w:t>
      </w:r>
      <w:r w:rsidR="00824C37" w:rsidRPr="00ED1E16">
        <w:rPr>
          <w:rFonts w:ascii="Arial" w:hAnsi="Arial" w:cs="Arial"/>
          <w:bCs/>
          <w:sz w:val="20"/>
          <w:szCs w:val="20"/>
        </w:rPr>
        <w:t>iej</w:t>
      </w:r>
      <w:r w:rsidR="001963A0" w:rsidRPr="00ED1E16">
        <w:rPr>
          <w:rFonts w:ascii="Arial" w:hAnsi="Arial" w:cs="Arial"/>
          <w:bCs/>
          <w:sz w:val="20"/>
          <w:szCs w:val="20"/>
        </w:rPr>
        <w:t xml:space="preserve"> duże znaczenie ma również położenie stolicy Województwa w tzw. </w:t>
      </w:r>
      <w:r w:rsidR="00824C37" w:rsidRPr="00ED1E16">
        <w:rPr>
          <w:rFonts w:ascii="Arial" w:hAnsi="Arial" w:cs="Arial"/>
          <w:bCs/>
          <w:sz w:val="20"/>
          <w:szCs w:val="20"/>
        </w:rPr>
        <w:t>transgranicznym regionie metropolitalnym</w:t>
      </w:r>
      <w:r w:rsidR="00ED1E16" w:rsidRPr="00ED1E16">
        <w:rPr>
          <w:rFonts w:ascii="Arial" w:hAnsi="Arial" w:cs="Arial"/>
          <w:bCs/>
          <w:sz w:val="20"/>
          <w:szCs w:val="20"/>
        </w:rPr>
        <w:t xml:space="preserve">. </w:t>
      </w:r>
      <w:r w:rsidR="00824C37" w:rsidRPr="00ED1E16">
        <w:rPr>
          <w:rFonts w:ascii="Arial" w:hAnsi="Arial" w:cs="Arial"/>
          <w:bCs/>
          <w:sz w:val="20"/>
          <w:szCs w:val="20"/>
        </w:rPr>
        <w:t>Koncepcja rozwoju transgranicznego reg</w:t>
      </w:r>
      <w:r w:rsidR="00ED1E16" w:rsidRPr="00ED1E16">
        <w:rPr>
          <w:rFonts w:ascii="Arial" w:hAnsi="Arial" w:cs="Arial"/>
          <w:bCs/>
          <w:sz w:val="20"/>
          <w:szCs w:val="20"/>
        </w:rPr>
        <w:t>ionu metropolitalnego Szczecina</w:t>
      </w:r>
      <w:r w:rsidR="00824C37" w:rsidRPr="00ED1E16">
        <w:rPr>
          <w:rFonts w:ascii="Arial" w:hAnsi="Arial" w:cs="Arial"/>
          <w:bCs/>
          <w:sz w:val="20"/>
          <w:szCs w:val="20"/>
        </w:rPr>
        <w:t xml:space="preserve"> </w:t>
      </w:r>
      <w:r w:rsidR="00775557">
        <w:rPr>
          <w:rFonts w:ascii="Arial" w:hAnsi="Arial" w:cs="Arial"/>
          <w:bCs/>
          <w:sz w:val="20"/>
          <w:szCs w:val="20"/>
        </w:rPr>
        <w:br/>
      </w:r>
      <w:r w:rsidR="00824C37" w:rsidRPr="00ED1E16">
        <w:rPr>
          <w:rFonts w:ascii="Arial" w:hAnsi="Arial" w:cs="Arial"/>
          <w:bCs/>
          <w:sz w:val="20"/>
          <w:szCs w:val="20"/>
        </w:rPr>
        <w:t xml:space="preserve">jest podstawą do realizacji wspólnych projektów </w:t>
      </w:r>
      <w:r w:rsidR="00ED1E16" w:rsidRPr="00ED1E16">
        <w:rPr>
          <w:rFonts w:ascii="Arial" w:hAnsi="Arial" w:cs="Arial"/>
          <w:bCs/>
          <w:sz w:val="20"/>
          <w:szCs w:val="20"/>
        </w:rPr>
        <w:t xml:space="preserve">finansowanych z środków zewnętrznych. </w:t>
      </w:r>
      <w:r w:rsidR="0069065B" w:rsidRPr="00ED1E16">
        <w:rPr>
          <w:rFonts w:ascii="Arial" w:hAnsi="Arial" w:cs="Arial"/>
          <w:bCs/>
          <w:sz w:val="20"/>
          <w:szCs w:val="20"/>
        </w:rPr>
        <w:t xml:space="preserve">Ważnym instrumentem finansowym Unii Europejskiej wspierającym </w:t>
      </w:r>
      <w:r w:rsidR="00091A5C" w:rsidRPr="00ED1E16">
        <w:rPr>
          <w:rFonts w:ascii="Arial" w:hAnsi="Arial" w:cs="Arial"/>
          <w:bCs/>
          <w:sz w:val="20"/>
          <w:szCs w:val="20"/>
        </w:rPr>
        <w:t xml:space="preserve">zrównoważony rozwój i integrację polsko – niemieckiego obszaru </w:t>
      </w:r>
      <w:r w:rsidR="0069065B" w:rsidRPr="00ED1E16">
        <w:rPr>
          <w:rFonts w:ascii="Arial" w:hAnsi="Arial" w:cs="Arial"/>
          <w:bCs/>
          <w:sz w:val="20"/>
          <w:szCs w:val="20"/>
        </w:rPr>
        <w:t>są programy</w:t>
      </w:r>
      <w:r w:rsidR="00091A5C" w:rsidRPr="00ED1E16">
        <w:rPr>
          <w:rFonts w:ascii="Arial" w:hAnsi="Arial" w:cs="Arial"/>
          <w:bCs/>
          <w:sz w:val="20"/>
          <w:szCs w:val="20"/>
        </w:rPr>
        <w:t xml:space="preserve"> INTERREG.</w:t>
      </w:r>
      <w:r w:rsidR="00091A5C" w:rsidRPr="00091A5C">
        <w:rPr>
          <w:rFonts w:ascii="Arial" w:hAnsi="Arial" w:cs="Arial"/>
          <w:bCs/>
          <w:sz w:val="20"/>
          <w:szCs w:val="20"/>
        </w:rPr>
        <w:t xml:space="preserve"> </w:t>
      </w:r>
    </w:p>
    <w:p w:rsidR="00091A5C" w:rsidRDefault="00091A5C" w:rsidP="0069065B">
      <w:pPr>
        <w:autoSpaceDE w:val="0"/>
        <w:autoSpaceDN w:val="0"/>
        <w:adjustRightInd w:val="0"/>
        <w:spacing w:before="60" w:after="0"/>
        <w:jc w:val="both"/>
        <w:rPr>
          <w:rFonts w:ascii="Arial" w:hAnsi="Arial" w:cs="Arial"/>
          <w:bCs/>
          <w:color w:val="FF0000"/>
          <w:sz w:val="20"/>
          <w:szCs w:val="20"/>
        </w:rPr>
      </w:pPr>
    </w:p>
    <w:p w:rsidR="00E80382" w:rsidRPr="005E2AFE" w:rsidRDefault="00E80382" w:rsidP="00941E14">
      <w:pPr>
        <w:pStyle w:val="Akapitzlist"/>
        <w:numPr>
          <w:ilvl w:val="0"/>
          <w:numId w:val="38"/>
        </w:numPr>
        <w:autoSpaceDE w:val="0"/>
        <w:autoSpaceDN w:val="0"/>
        <w:adjustRightInd w:val="0"/>
        <w:spacing w:before="60" w:after="0"/>
        <w:jc w:val="both"/>
        <w:rPr>
          <w:rFonts w:ascii="Arial" w:hAnsi="Arial" w:cs="Arial"/>
          <w:bCs/>
          <w:sz w:val="20"/>
          <w:szCs w:val="20"/>
        </w:rPr>
      </w:pPr>
      <w:r w:rsidRPr="005E2AFE">
        <w:rPr>
          <w:rFonts w:ascii="Arial" w:hAnsi="Arial" w:cs="Arial"/>
          <w:bCs/>
          <w:sz w:val="20"/>
          <w:szCs w:val="20"/>
        </w:rPr>
        <w:t>Rozwój europejskiej współpracy terytorialnej w oparciu o Środkowoeuropejski Korytarz Transportowy Europejskie Ugrupowanie Współpracy Terytorialnej</w:t>
      </w:r>
    </w:p>
    <w:p w:rsidR="00E80382" w:rsidRPr="005E2AFE" w:rsidRDefault="00E80382" w:rsidP="00941E14">
      <w:pPr>
        <w:autoSpaceDE w:val="0"/>
        <w:autoSpaceDN w:val="0"/>
        <w:adjustRightInd w:val="0"/>
        <w:spacing w:before="60" w:after="0"/>
        <w:jc w:val="both"/>
        <w:rPr>
          <w:rFonts w:ascii="Arial" w:hAnsi="Arial" w:cs="Arial"/>
          <w:bCs/>
          <w:sz w:val="20"/>
          <w:szCs w:val="20"/>
        </w:rPr>
      </w:pPr>
      <w:r w:rsidRPr="005E2AFE">
        <w:rPr>
          <w:rFonts w:ascii="Arial" w:hAnsi="Arial" w:cs="Arial"/>
          <w:bCs/>
          <w:sz w:val="20"/>
          <w:szCs w:val="20"/>
        </w:rPr>
        <w:t xml:space="preserve">Dążenie do trwałości pasma współpracy </w:t>
      </w:r>
      <w:proofErr w:type="gramStart"/>
      <w:r w:rsidRPr="005E2AFE">
        <w:rPr>
          <w:rFonts w:ascii="Arial" w:hAnsi="Arial" w:cs="Arial"/>
          <w:bCs/>
          <w:sz w:val="20"/>
          <w:szCs w:val="20"/>
        </w:rPr>
        <w:t>regionalnej jako</w:t>
      </w:r>
      <w:proofErr w:type="gramEnd"/>
      <w:r w:rsidRPr="005E2AFE">
        <w:rPr>
          <w:rFonts w:ascii="Arial" w:hAnsi="Arial" w:cs="Arial"/>
          <w:bCs/>
          <w:sz w:val="20"/>
          <w:szCs w:val="20"/>
        </w:rPr>
        <w:t xml:space="preserve"> podstawy dla ożywienia gospodarczego regionów, wzrostu zatrudnienia, poprawy jakości środowiska naturalnego oraz warunków życia ludności, zapewnienie kompatybilności infrastruktury transportowej dla zniwelowania barier rozwoju nowych technologii transportu między poszczególnymi regionami oraz zwiększenie dynamiki wzrostu gospodarczego państw nadbałtyckich poprzez znalezienie nowych rynków zbytu i wykorzystanie najkrótszego połączenia promowego przez Bałtyk, łączącego Europę Północną z Południem Europy</w:t>
      </w:r>
      <w:r w:rsidR="003614FB">
        <w:rPr>
          <w:rFonts w:ascii="Arial" w:hAnsi="Arial" w:cs="Arial"/>
          <w:bCs/>
          <w:sz w:val="20"/>
          <w:szCs w:val="20"/>
        </w:rPr>
        <w:t>,</w:t>
      </w:r>
      <w:r w:rsidRPr="005E2AFE">
        <w:rPr>
          <w:rFonts w:ascii="Arial" w:hAnsi="Arial" w:cs="Arial"/>
          <w:bCs/>
          <w:sz w:val="20"/>
          <w:szCs w:val="20"/>
        </w:rPr>
        <w:t xml:space="preserve"> leżą u podstaw utworzenia Środkowoeuropejskiego Korytarza Transportowego Europejskiego Ugrupowani</w:t>
      </w:r>
      <w:r w:rsidR="003614FB">
        <w:rPr>
          <w:rFonts w:ascii="Arial" w:hAnsi="Arial" w:cs="Arial"/>
          <w:bCs/>
          <w:sz w:val="20"/>
          <w:szCs w:val="20"/>
        </w:rPr>
        <w:t>a</w:t>
      </w:r>
      <w:r w:rsidRPr="005E2AFE">
        <w:rPr>
          <w:rFonts w:ascii="Arial" w:hAnsi="Arial" w:cs="Arial"/>
          <w:bCs/>
          <w:sz w:val="20"/>
          <w:szCs w:val="20"/>
        </w:rPr>
        <w:t xml:space="preserve"> Współpracy Terytorialnej. Długoletnia współpraca regionów tworzących</w:t>
      </w:r>
      <w:r w:rsidRPr="005E2AFE">
        <w:rPr>
          <w:rFonts w:ascii="Arial" w:hAnsi="Arial" w:cs="Arial"/>
          <w:sz w:val="20"/>
          <w:szCs w:val="20"/>
        </w:rPr>
        <w:t xml:space="preserve"> Środkowoeuropejski Korytarz Transportowy pozwoliła wypracować koncepcję </w:t>
      </w:r>
      <w:r w:rsidRPr="005E2AFE">
        <w:rPr>
          <w:rFonts w:ascii="Arial" w:hAnsi="Arial" w:cs="Arial"/>
          <w:bCs/>
          <w:sz w:val="20"/>
          <w:szCs w:val="20"/>
        </w:rPr>
        <w:t xml:space="preserve">nowoczesnego </w:t>
      </w:r>
      <w:proofErr w:type="spellStart"/>
      <w:r w:rsidRPr="005E2AFE">
        <w:rPr>
          <w:rFonts w:ascii="Arial" w:hAnsi="Arial" w:cs="Arial"/>
          <w:bCs/>
          <w:sz w:val="20"/>
          <w:szCs w:val="20"/>
        </w:rPr>
        <w:t>mezoregionu</w:t>
      </w:r>
      <w:proofErr w:type="spellEnd"/>
      <w:r w:rsidRPr="005E2AFE">
        <w:rPr>
          <w:rFonts w:ascii="Arial" w:hAnsi="Arial" w:cs="Arial"/>
          <w:bCs/>
          <w:sz w:val="20"/>
          <w:szCs w:val="20"/>
        </w:rPr>
        <w:t>, wewnątrz którego funkcjonuj</w:t>
      </w:r>
      <w:r w:rsidR="00ED1E16">
        <w:rPr>
          <w:rFonts w:ascii="Arial" w:hAnsi="Arial" w:cs="Arial"/>
          <w:bCs/>
          <w:sz w:val="20"/>
          <w:szCs w:val="20"/>
        </w:rPr>
        <w:t xml:space="preserve">ą związki społeczne, kulturowe </w:t>
      </w:r>
      <w:r w:rsidRPr="005E2AFE">
        <w:rPr>
          <w:rFonts w:ascii="Arial" w:hAnsi="Arial" w:cs="Arial"/>
          <w:bCs/>
          <w:sz w:val="20"/>
          <w:szCs w:val="20"/>
        </w:rPr>
        <w:t xml:space="preserve">i ekonomiczne, </w:t>
      </w:r>
      <w:r w:rsidR="00ED1E16">
        <w:rPr>
          <w:rFonts w:ascii="Arial" w:hAnsi="Arial" w:cs="Arial"/>
          <w:bCs/>
          <w:sz w:val="20"/>
          <w:szCs w:val="20"/>
        </w:rPr>
        <w:br/>
      </w:r>
      <w:r w:rsidRPr="005E2AFE">
        <w:rPr>
          <w:rFonts w:ascii="Arial" w:hAnsi="Arial" w:cs="Arial"/>
          <w:bCs/>
          <w:sz w:val="20"/>
          <w:szCs w:val="20"/>
        </w:rPr>
        <w:lastRenderedPageBreak/>
        <w:t xml:space="preserve">a powiazania transportowe dynamizują procesy wytwórcze, rozszerzają możliwości kooperacji </w:t>
      </w:r>
      <w:r w:rsidR="00ED1E16">
        <w:rPr>
          <w:rFonts w:ascii="Arial" w:hAnsi="Arial" w:cs="Arial"/>
          <w:bCs/>
          <w:sz w:val="20"/>
          <w:szCs w:val="20"/>
        </w:rPr>
        <w:br/>
      </w:r>
      <w:r w:rsidR="00AC481B">
        <w:rPr>
          <w:rFonts w:ascii="Arial" w:hAnsi="Arial" w:cs="Arial"/>
          <w:bCs/>
          <w:sz w:val="20"/>
          <w:szCs w:val="20"/>
        </w:rPr>
        <w:t xml:space="preserve"> </w:t>
      </w:r>
      <w:r w:rsidRPr="005E2AFE">
        <w:rPr>
          <w:rFonts w:ascii="Arial" w:hAnsi="Arial" w:cs="Arial"/>
          <w:bCs/>
          <w:sz w:val="20"/>
          <w:szCs w:val="20"/>
        </w:rPr>
        <w:t xml:space="preserve">i realizacji zamierzeń biznesowych. </w:t>
      </w:r>
    </w:p>
    <w:p w:rsidR="00775557" w:rsidRDefault="00775557" w:rsidP="00775557">
      <w:pPr>
        <w:spacing w:after="0" w:line="240" w:lineRule="auto"/>
        <w:rPr>
          <w:rFonts w:ascii="Arial" w:hAnsi="Arial" w:cs="Arial"/>
          <w:bCs/>
          <w:sz w:val="20"/>
          <w:szCs w:val="20"/>
        </w:rPr>
      </w:pPr>
    </w:p>
    <w:p w:rsidR="00E80382" w:rsidRPr="005E2AFE" w:rsidRDefault="00E80382" w:rsidP="00775557">
      <w:pPr>
        <w:spacing w:after="0" w:line="240" w:lineRule="auto"/>
        <w:jc w:val="center"/>
        <w:rPr>
          <w:rFonts w:ascii="Arial" w:hAnsi="Arial" w:cs="Arial"/>
          <w:bCs/>
          <w:sz w:val="20"/>
          <w:szCs w:val="20"/>
        </w:rPr>
      </w:pPr>
      <w:r w:rsidRPr="005E2AFE">
        <w:rPr>
          <w:rFonts w:ascii="Arial" w:hAnsi="Arial" w:cs="Arial"/>
          <w:bCs/>
          <w:sz w:val="20"/>
          <w:szCs w:val="20"/>
        </w:rPr>
        <w:t>Rozdział II</w:t>
      </w:r>
    </w:p>
    <w:p w:rsidR="00E80382" w:rsidRDefault="00E80382" w:rsidP="00941E14">
      <w:pPr>
        <w:autoSpaceDE w:val="0"/>
        <w:autoSpaceDN w:val="0"/>
        <w:adjustRightInd w:val="0"/>
        <w:spacing w:before="60" w:after="0"/>
        <w:jc w:val="center"/>
        <w:rPr>
          <w:rFonts w:ascii="Arial" w:hAnsi="Arial" w:cs="Arial"/>
          <w:b/>
          <w:bCs/>
          <w:sz w:val="20"/>
          <w:szCs w:val="20"/>
        </w:rPr>
      </w:pPr>
      <w:r w:rsidRPr="005E2AFE">
        <w:rPr>
          <w:rFonts w:ascii="Arial" w:hAnsi="Arial" w:cs="Arial"/>
          <w:b/>
          <w:bCs/>
          <w:sz w:val="20"/>
          <w:szCs w:val="20"/>
        </w:rPr>
        <w:t>Główne obszary współpracy zagranicznej Województwa</w:t>
      </w:r>
    </w:p>
    <w:p w:rsidR="00DE6E6B" w:rsidRPr="005E2AFE" w:rsidRDefault="00DE6E6B" w:rsidP="00941E14">
      <w:pPr>
        <w:autoSpaceDE w:val="0"/>
        <w:autoSpaceDN w:val="0"/>
        <w:adjustRightInd w:val="0"/>
        <w:spacing w:before="60" w:after="0"/>
        <w:jc w:val="center"/>
        <w:rPr>
          <w:rFonts w:ascii="Arial" w:hAnsi="Arial" w:cs="Arial"/>
          <w:b/>
          <w:bCs/>
          <w:sz w:val="20"/>
          <w:szCs w:val="20"/>
        </w:rPr>
      </w:pPr>
    </w:p>
    <w:p w:rsidR="00E80382" w:rsidRPr="005E2AFE" w:rsidRDefault="00E80382" w:rsidP="00941E14">
      <w:pPr>
        <w:autoSpaceDE w:val="0"/>
        <w:autoSpaceDN w:val="0"/>
        <w:adjustRightInd w:val="0"/>
        <w:spacing w:before="60" w:after="0"/>
        <w:jc w:val="both"/>
        <w:rPr>
          <w:rFonts w:ascii="Arial" w:hAnsi="Arial" w:cs="Arial"/>
          <w:bCs/>
          <w:sz w:val="20"/>
          <w:szCs w:val="20"/>
        </w:rPr>
      </w:pPr>
      <w:r w:rsidRPr="005E2AFE">
        <w:rPr>
          <w:rFonts w:ascii="Arial" w:hAnsi="Arial" w:cs="Arial"/>
          <w:bCs/>
          <w:sz w:val="20"/>
          <w:szCs w:val="20"/>
        </w:rPr>
        <w:t xml:space="preserve">Mając na uwadze zakres kompetencji samorządu regionu, wynikający z polskich przepisów prawa, współpraca zagraniczna Województwa Zachodniopomorskiego powinna służyć przede wszystkim: </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5E2AFE">
        <w:rPr>
          <w:rFonts w:ascii="Arial" w:hAnsi="Arial" w:cs="Arial"/>
          <w:bCs/>
          <w:sz w:val="20"/>
          <w:szCs w:val="20"/>
        </w:rPr>
        <w:t>stworzeniu</w:t>
      </w:r>
      <w:proofErr w:type="gramEnd"/>
      <w:r w:rsidRPr="005E2AFE">
        <w:rPr>
          <w:rFonts w:ascii="Arial" w:hAnsi="Arial" w:cs="Arial"/>
          <w:bCs/>
          <w:sz w:val="20"/>
          <w:szCs w:val="20"/>
        </w:rPr>
        <w:t xml:space="preserve"> warunków ułatwiających kontakty i wspieraniu podmiotów gospodarczych </w:t>
      </w:r>
      <w:r w:rsidR="004A5320">
        <w:rPr>
          <w:rFonts w:ascii="Arial" w:hAnsi="Arial" w:cs="Arial"/>
          <w:bCs/>
          <w:sz w:val="20"/>
          <w:szCs w:val="20"/>
        </w:rPr>
        <w:br/>
      </w:r>
      <w:r w:rsidRPr="005E2AFE">
        <w:rPr>
          <w:rFonts w:ascii="Arial" w:hAnsi="Arial" w:cs="Arial"/>
          <w:bCs/>
          <w:sz w:val="20"/>
          <w:szCs w:val="20"/>
        </w:rPr>
        <w:t>w nawiązywaniu współpracy międzynarodowej;</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5E2AFE">
        <w:rPr>
          <w:rFonts w:ascii="Arial" w:hAnsi="Arial" w:cs="Arial"/>
          <w:bCs/>
          <w:sz w:val="20"/>
          <w:szCs w:val="20"/>
        </w:rPr>
        <w:t>p</w:t>
      </w:r>
      <w:r w:rsidR="005E2AFE" w:rsidRPr="005E2AFE">
        <w:rPr>
          <w:rFonts w:ascii="Arial" w:hAnsi="Arial" w:cs="Arial"/>
          <w:bCs/>
          <w:sz w:val="20"/>
          <w:szCs w:val="20"/>
        </w:rPr>
        <w:t>romocji</w:t>
      </w:r>
      <w:proofErr w:type="gramEnd"/>
      <w:r w:rsidR="005E2AFE" w:rsidRPr="005E2AFE">
        <w:rPr>
          <w:rFonts w:ascii="Arial" w:hAnsi="Arial" w:cs="Arial"/>
          <w:bCs/>
          <w:sz w:val="20"/>
          <w:szCs w:val="20"/>
        </w:rPr>
        <w:t xml:space="preserve"> profilu gospodarczego W</w:t>
      </w:r>
      <w:r w:rsidRPr="005E2AFE">
        <w:rPr>
          <w:rFonts w:ascii="Arial" w:hAnsi="Arial" w:cs="Arial"/>
          <w:bCs/>
          <w:sz w:val="20"/>
          <w:szCs w:val="20"/>
        </w:rPr>
        <w:t>ojewództwa i warunków do inwestowania;</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5E2AFE">
        <w:rPr>
          <w:rFonts w:ascii="Arial" w:hAnsi="Arial" w:cs="Arial"/>
          <w:bCs/>
          <w:sz w:val="20"/>
          <w:szCs w:val="20"/>
        </w:rPr>
        <w:t>wsparciu</w:t>
      </w:r>
      <w:proofErr w:type="gramEnd"/>
      <w:r w:rsidRPr="005E2AFE">
        <w:rPr>
          <w:rFonts w:ascii="Arial" w:hAnsi="Arial" w:cs="Arial"/>
          <w:bCs/>
          <w:sz w:val="20"/>
          <w:szCs w:val="20"/>
        </w:rPr>
        <w:t xml:space="preserve"> relacji biznesowych regionalnych i lokalnych interesariuszy; </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5E2AFE">
        <w:rPr>
          <w:rFonts w:ascii="Arial" w:hAnsi="Arial" w:cs="Arial"/>
          <w:bCs/>
          <w:sz w:val="20"/>
          <w:szCs w:val="20"/>
        </w:rPr>
        <w:t>integracji</w:t>
      </w:r>
      <w:proofErr w:type="gramEnd"/>
      <w:r w:rsidRPr="005E2AFE">
        <w:rPr>
          <w:rFonts w:ascii="Arial" w:hAnsi="Arial" w:cs="Arial"/>
          <w:bCs/>
          <w:sz w:val="20"/>
          <w:szCs w:val="20"/>
        </w:rPr>
        <w:t xml:space="preserve"> klastrów regionalnych w ramach międzynarodowych sieci klastrów; </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5E2AFE">
        <w:rPr>
          <w:rFonts w:ascii="Arial" w:hAnsi="Arial" w:cs="Arial"/>
          <w:bCs/>
          <w:sz w:val="20"/>
          <w:szCs w:val="20"/>
        </w:rPr>
        <w:t>dynamizacji</w:t>
      </w:r>
      <w:proofErr w:type="gramEnd"/>
      <w:r w:rsidRPr="005E2AFE">
        <w:rPr>
          <w:rFonts w:ascii="Arial" w:hAnsi="Arial" w:cs="Arial"/>
          <w:bCs/>
          <w:sz w:val="20"/>
          <w:szCs w:val="20"/>
        </w:rPr>
        <w:t xml:space="preserve"> międzynarodowych kontaktów wyższych uczelni Pomorza Zachodniego i</w:t>
      </w:r>
      <w:r w:rsidR="003614FB">
        <w:rPr>
          <w:rFonts w:ascii="Arial" w:hAnsi="Arial" w:cs="Arial"/>
          <w:bCs/>
          <w:sz w:val="20"/>
          <w:szCs w:val="20"/>
        </w:rPr>
        <w:t xml:space="preserve"> -</w:t>
      </w:r>
      <w:r w:rsidRPr="005E2AFE">
        <w:rPr>
          <w:rFonts w:ascii="Arial" w:hAnsi="Arial" w:cs="Arial"/>
          <w:bCs/>
          <w:sz w:val="20"/>
          <w:szCs w:val="20"/>
        </w:rPr>
        <w:t xml:space="preserve"> poprzez to</w:t>
      </w:r>
      <w:r w:rsidR="003614FB">
        <w:rPr>
          <w:rFonts w:ascii="Arial" w:hAnsi="Arial" w:cs="Arial"/>
          <w:bCs/>
          <w:sz w:val="20"/>
          <w:szCs w:val="20"/>
        </w:rPr>
        <w:t xml:space="preserve"> -</w:t>
      </w:r>
      <w:r w:rsidRPr="005E2AFE">
        <w:rPr>
          <w:rFonts w:ascii="Arial" w:hAnsi="Arial" w:cs="Arial"/>
          <w:bCs/>
          <w:sz w:val="20"/>
          <w:szCs w:val="20"/>
        </w:rPr>
        <w:t xml:space="preserve"> promocji języka i kultury polskiej; </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5E2AFE">
        <w:rPr>
          <w:rFonts w:ascii="Arial" w:hAnsi="Arial" w:cs="Arial"/>
          <w:bCs/>
          <w:sz w:val="20"/>
          <w:szCs w:val="20"/>
        </w:rPr>
        <w:t>wymianie</w:t>
      </w:r>
      <w:proofErr w:type="gramEnd"/>
      <w:r w:rsidRPr="005E2AFE">
        <w:rPr>
          <w:rFonts w:ascii="Arial" w:hAnsi="Arial" w:cs="Arial"/>
          <w:bCs/>
          <w:sz w:val="20"/>
          <w:szCs w:val="20"/>
        </w:rPr>
        <w:t xml:space="preserve"> doświadczeń na poziomie regionalnym w celu usprawnienia organizacji </w:t>
      </w:r>
      <w:r w:rsidR="003614FB">
        <w:rPr>
          <w:rFonts w:ascii="Arial" w:hAnsi="Arial" w:cs="Arial"/>
          <w:bCs/>
          <w:sz w:val="20"/>
          <w:szCs w:val="20"/>
        </w:rPr>
        <w:br/>
      </w:r>
      <w:r w:rsidRPr="005E2AFE">
        <w:rPr>
          <w:rFonts w:ascii="Arial" w:hAnsi="Arial" w:cs="Arial"/>
          <w:bCs/>
          <w:sz w:val="20"/>
          <w:szCs w:val="20"/>
        </w:rPr>
        <w:t>i zarządzania regionem oraz propagowaniu reformy samorządowej;</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5E2AFE">
        <w:rPr>
          <w:rFonts w:ascii="Arial" w:hAnsi="Arial" w:cs="Arial"/>
          <w:bCs/>
          <w:sz w:val="20"/>
          <w:szCs w:val="20"/>
        </w:rPr>
        <w:t>promocji</w:t>
      </w:r>
      <w:proofErr w:type="gramEnd"/>
      <w:r w:rsidRPr="005E2AFE">
        <w:rPr>
          <w:rFonts w:ascii="Arial" w:hAnsi="Arial" w:cs="Arial"/>
          <w:bCs/>
          <w:sz w:val="20"/>
          <w:szCs w:val="20"/>
        </w:rPr>
        <w:t xml:space="preserve"> wizerunku Pomorza Zachodniego</w:t>
      </w:r>
      <w:r w:rsidRPr="005E2AFE">
        <w:rPr>
          <w:rFonts w:ascii="Arial" w:hAnsi="Arial" w:cs="Arial"/>
          <w:sz w:val="20"/>
          <w:szCs w:val="20"/>
        </w:rPr>
        <w:t xml:space="preserve"> </w:t>
      </w:r>
      <w:r w:rsidRPr="005E2AFE">
        <w:rPr>
          <w:rFonts w:ascii="Arial" w:hAnsi="Arial" w:cs="Arial"/>
          <w:bCs/>
          <w:sz w:val="20"/>
          <w:szCs w:val="20"/>
        </w:rPr>
        <w:t>za granicą;</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5E2AFE">
        <w:rPr>
          <w:rFonts w:ascii="Arial" w:hAnsi="Arial" w:cs="Arial"/>
          <w:bCs/>
          <w:sz w:val="20"/>
          <w:szCs w:val="20"/>
        </w:rPr>
        <w:t>wymianie</w:t>
      </w:r>
      <w:proofErr w:type="gramEnd"/>
      <w:r w:rsidRPr="005E2AFE">
        <w:rPr>
          <w:rFonts w:ascii="Arial" w:hAnsi="Arial" w:cs="Arial"/>
          <w:bCs/>
          <w:sz w:val="20"/>
          <w:szCs w:val="20"/>
        </w:rPr>
        <w:t xml:space="preserve"> doświadczeń w zakresie zasad nowoczesnego rozwoju, budowania regionalnego systemu innowacji, edukacji i budowania społeczeństwa informacyjnego; </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
          <w:bCs/>
          <w:sz w:val="20"/>
          <w:szCs w:val="20"/>
        </w:rPr>
      </w:pPr>
      <w:proofErr w:type="gramStart"/>
      <w:r w:rsidRPr="005E2AFE">
        <w:rPr>
          <w:rFonts w:ascii="Arial" w:hAnsi="Arial" w:cs="Arial"/>
          <w:bCs/>
          <w:sz w:val="20"/>
          <w:szCs w:val="20"/>
        </w:rPr>
        <w:t>wykorzystaniu</w:t>
      </w:r>
      <w:proofErr w:type="gramEnd"/>
      <w:r w:rsidRPr="005E2AFE">
        <w:rPr>
          <w:rFonts w:ascii="Arial" w:hAnsi="Arial" w:cs="Arial"/>
          <w:bCs/>
          <w:sz w:val="20"/>
          <w:szCs w:val="20"/>
        </w:rPr>
        <w:t xml:space="preserve"> wzorców państw nordyckich w zakresie szeroko pojmowanej innowacyjności;</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
          <w:bCs/>
          <w:sz w:val="20"/>
          <w:szCs w:val="20"/>
        </w:rPr>
      </w:pPr>
      <w:proofErr w:type="gramStart"/>
      <w:r w:rsidRPr="005E2AFE">
        <w:rPr>
          <w:rFonts w:ascii="Arial" w:hAnsi="Arial" w:cs="Arial"/>
          <w:bCs/>
          <w:sz w:val="20"/>
          <w:szCs w:val="20"/>
        </w:rPr>
        <w:t>wymianie</w:t>
      </w:r>
      <w:proofErr w:type="gramEnd"/>
      <w:r w:rsidRPr="005E2AFE">
        <w:rPr>
          <w:rFonts w:ascii="Arial" w:hAnsi="Arial" w:cs="Arial"/>
          <w:bCs/>
          <w:sz w:val="20"/>
          <w:szCs w:val="20"/>
        </w:rPr>
        <w:t xml:space="preserve"> doświadczeń w zakresie rozwoju regionalnych specjalizacji oraz szczególnemu wspieraniu sektora biznesu działającego w oparciu o te specjalizacje;</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
          <w:bCs/>
          <w:sz w:val="20"/>
          <w:szCs w:val="20"/>
        </w:rPr>
      </w:pPr>
      <w:proofErr w:type="gramStart"/>
      <w:r w:rsidRPr="005E2AFE">
        <w:rPr>
          <w:rFonts w:ascii="Arial" w:hAnsi="Arial" w:cs="Arial"/>
          <w:sz w:val="20"/>
          <w:szCs w:val="20"/>
          <w:lang w:eastAsia="pl-PL"/>
        </w:rPr>
        <w:t>kształtowaniu</w:t>
      </w:r>
      <w:proofErr w:type="gramEnd"/>
      <w:r w:rsidRPr="005E2AFE">
        <w:rPr>
          <w:rFonts w:ascii="Arial" w:hAnsi="Arial" w:cs="Arial"/>
          <w:sz w:val="20"/>
          <w:szCs w:val="20"/>
          <w:lang w:eastAsia="pl-PL"/>
        </w:rPr>
        <w:t xml:space="preserve"> dobrosąsiedzkich relacji i wzajemnej współpracy z regionami bezpośrednio graniczącymi z Województwem w celu harmonijnego rozwoju obszarów przygranicznych;</w:t>
      </w:r>
    </w:p>
    <w:p w:rsidR="00E80382" w:rsidRPr="00E362D9" w:rsidRDefault="00E80382" w:rsidP="00941E14">
      <w:pPr>
        <w:pStyle w:val="Akapitzlist"/>
        <w:numPr>
          <w:ilvl w:val="0"/>
          <w:numId w:val="5"/>
        </w:numPr>
        <w:autoSpaceDE w:val="0"/>
        <w:autoSpaceDN w:val="0"/>
        <w:adjustRightInd w:val="0"/>
        <w:spacing w:before="60" w:after="0"/>
        <w:jc w:val="both"/>
        <w:rPr>
          <w:rFonts w:ascii="Arial" w:hAnsi="Arial" w:cs="Arial"/>
          <w:b/>
          <w:bCs/>
          <w:sz w:val="20"/>
          <w:szCs w:val="20"/>
        </w:rPr>
      </w:pPr>
      <w:proofErr w:type="gramStart"/>
      <w:r w:rsidRPr="00E362D9">
        <w:rPr>
          <w:rFonts w:ascii="Arial" w:hAnsi="Arial" w:cs="Arial"/>
          <w:sz w:val="20"/>
          <w:szCs w:val="20"/>
          <w:lang w:eastAsia="pl-PL"/>
        </w:rPr>
        <w:t>uatrakcyjnieniu</w:t>
      </w:r>
      <w:proofErr w:type="gramEnd"/>
      <w:r w:rsidRPr="00E362D9">
        <w:rPr>
          <w:rFonts w:ascii="Arial" w:hAnsi="Arial" w:cs="Arial"/>
          <w:sz w:val="20"/>
          <w:szCs w:val="20"/>
          <w:lang w:eastAsia="pl-PL"/>
        </w:rPr>
        <w:t xml:space="preserve"> oferty Partnerstwa Odry i wzmocnieniu siły oddziaływania tej międzyregionalnej sieci na rozwój regionów pogranicza polsko-niemieckiego dorzecza Odry; </w:t>
      </w:r>
    </w:p>
    <w:p w:rsidR="00E80382" w:rsidRPr="00E362D9"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E362D9">
        <w:rPr>
          <w:rFonts w:ascii="Arial" w:hAnsi="Arial" w:cs="Arial"/>
          <w:bCs/>
          <w:sz w:val="20"/>
          <w:szCs w:val="20"/>
        </w:rPr>
        <w:t>wymianie</w:t>
      </w:r>
      <w:proofErr w:type="gramEnd"/>
      <w:r w:rsidRPr="00E362D9">
        <w:rPr>
          <w:rFonts w:ascii="Arial" w:hAnsi="Arial" w:cs="Arial"/>
          <w:bCs/>
          <w:sz w:val="20"/>
          <w:szCs w:val="20"/>
        </w:rPr>
        <w:t xml:space="preserve"> doświadczeń w zakresie organizacji systemu ochrony zdrowia na poziomie regionalnym;</w:t>
      </w:r>
    </w:p>
    <w:p w:rsidR="00E80382" w:rsidRPr="00E362D9"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E362D9">
        <w:rPr>
          <w:rFonts w:ascii="Arial" w:hAnsi="Arial" w:cs="Arial"/>
          <w:bCs/>
          <w:sz w:val="20"/>
          <w:szCs w:val="20"/>
        </w:rPr>
        <w:t>pozyskiwaniu</w:t>
      </w:r>
      <w:proofErr w:type="gramEnd"/>
      <w:r w:rsidRPr="00E362D9">
        <w:rPr>
          <w:rFonts w:ascii="Arial" w:hAnsi="Arial" w:cs="Arial"/>
          <w:bCs/>
          <w:sz w:val="20"/>
          <w:szCs w:val="20"/>
        </w:rPr>
        <w:t xml:space="preserve"> wiedzy i doświadczeń w zakresie modernizacji terenów wiejskich, restrukturyzacji i unowocześniania produkcji rolnej, promocji produktów tradycyjnych </w:t>
      </w:r>
      <w:r w:rsidR="004A5320" w:rsidRPr="00E362D9">
        <w:rPr>
          <w:rFonts w:ascii="Arial" w:hAnsi="Arial" w:cs="Arial"/>
          <w:bCs/>
          <w:sz w:val="20"/>
          <w:szCs w:val="20"/>
        </w:rPr>
        <w:br/>
      </w:r>
      <w:r w:rsidRPr="00E362D9">
        <w:rPr>
          <w:rFonts w:ascii="Arial" w:hAnsi="Arial" w:cs="Arial"/>
          <w:bCs/>
          <w:sz w:val="20"/>
          <w:szCs w:val="20"/>
        </w:rPr>
        <w:t>i regionalnych</w:t>
      </w:r>
      <w:r w:rsidR="00E362D9" w:rsidRPr="00E362D9">
        <w:rPr>
          <w:rFonts w:ascii="Arial" w:hAnsi="Arial" w:cs="Arial"/>
          <w:bCs/>
          <w:sz w:val="20"/>
          <w:szCs w:val="20"/>
        </w:rPr>
        <w:t xml:space="preserve"> oraz współpracy miejsko-wiejskiej</w:t>
      </w:r>
      <w:r w:rsidRPr="00E362D9">
        <w:rPr>
          <w:rFonts w:ascii="Arial" w:hAnsi="Arial" w:cs="Arial"/>
          <w:bCs/>
          <w:sz w:val="20"/>
          <w:szCs w:val="20"/>
        </w:rPr>
        <w:t>;</w:t>
      </w:r>
    </w:p>
    <w:p w:rsidR="00E80382" w:rsidRPr="00E362D9"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E362D9">
        <w:rPr>
          <w:rFonts w:ascii="Arial" w:hAnsi="Arial" w:cs="Arial"/>
          <w:bCs/>
          <w:sz w:val="20"/>
          <w:szCs w:val="20"/>
        </w:rPr>
        <w:t>wymianie</w:t>
      </w:r>
      <w:proofErr w:type="gramEnd"/>
      <w:r w:rsidRPr="00E362D9">
        <w:rPr>
          <w:rFonts w:ascii="Arial" w:hAnsi="Arial" w:cs="Arial"/>
          <w:bCs/>
          <w:sz w:val="20"/>
          <w:szCs w:val="20"/>
        </w:rPr>
        <w:t xml:space="preserve"> doświadczeń w sferze ochrony środowiska i zrównoważonego rozwoju </w:t>
      </w:r>
      <w:r w:rsidR="003614FB" w:rsidRPr="00E362D9">
        <w:rPr>
          <w:rFonts w:ascii="Arial" w:hAnsi="Arial" w:cs="Arial"/>
          <w:bCs/>
          <w:sz w:val="20"/>
          <w:szCs w:val="20"/>
        </w:rPr>
        <w:br/>
      </w:r>
      <w:r w:rsidRPr="00E362D9">
        <w:rPr>
          <w:rFonts w:ascii="Arial" w:hAnsi="Arial" w:cs="Arial"/>
          <w:bCs/>
          <w:sz w:val="20"/>
          <w:szCs w:val="20"/>
        </w:rPr>
        <w:t>oraz tworzenia regionalnych strategii energetycznych;</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sz w:val="20"/>
          <w:szCs w:val="20"/>
        </w:rPr>
      </w:pPr>
      <w:proofErr w:type="gramStart"/>
      <w:r w:rsidRPr="005E2AFE">
        <w:rPr>
          <w:rFonts w:ascii="Arial" w:hAnsi="Arial" w:cs="Arial"/>
          <w:sz w:val="20"/>
          <w:szCs w:val="20"/>
        </w:rPr>
        <w:t>wspieraniu</w:t>
      </w:r>
      <w:proofErr w:type="gramEnd"/>
      <w:r w:rsidRPr="005E2AFE">
        <w:rPr>
          <w:rFonts w:ascii="Arial" w:hAnsi="Arial" w:cs="Arial"/>
          <w:sz w:val="20"/>
          <w:szCs w:val="20"/>
        </w:rPr>
        <w:t xml:space="preserve"> przedsięwzięć na rzecz rozwoju kultury w regionie</w:t>
      </w:r>
      <w:r w:rsidR="00103A3E">
        <w:rPr>
          <w:rFonts w:ascii="Arial" w:hAnsi="Arial" w:cs="Arial"/>
          <w:sz w:val="20"/>
          <w:szCs w:val="20"/>
        </w:rPr>
        <w:t>,</w:t>
      </w:r>
      <w:r w:rsidRPr="005E2AFE">
        <w:rPr>
          <w:rFonts w:ascii="Arial" w:hAnsi="Arial" w:cs="Arial"/>
          <w:bCs/>
          <w:sz w:val="20"/>
          <w:szCs w:val="20"/>
        </w:rPr>
        <w:t xml:space="preserve"> </w:t>
      </w:r>
      <w:r w:rsidRPr="005E2AFE">
        <w:rPr>
          <w:rFonts w:ascii="Arial" w:hAnsi="Arial" w:cs="Arial"/>
          <w:sz w:val="20"/>
          <w:szCs w:val="20"/>
        </w:rPr>
        <w:t>w tym szczególnie jej bogactwa i różnorodności</w:t>
      </w:r>
      <w:r w:rsidR="00103A3E">
        <w:rPr>
          <w:rFonts w:ascii="Arial" w:hAnsi="Arial" w:cs="Arial"/>
          <w:sz w:val="20"/>
          <w:szCs w:val="20"/>
        </w:rPr>
        <w:t>,</w:t>
      </w:r>
      <w:r w:rsidRPr="005E2AFE">
        <w:rPr>
          <w:rFonts w:ascii="Arial" w:hAnsi="Arial" w:cs="Arial"/>
          <w:sz w:val="20"/>
          <w:szCs w:val="20"/>
        </w:rPr>
        <w:t xml:space="preserve"> oraz kształtowaniu warunków dla partnerstwa w zakresie rozwoju edukacji </w:t>
      </w:r>
      <w:r w:rsidR="00576805">
        <w:rPr>
          <w:rFonts w:ascii="Arial" w:hAnsi="Arial" w:cs="Arial"/>
          <w:sz w:val="20"/>
          <w:szCs w:val="20"/>
        </w:rPr>
        <w:br/>
      </w:r>
      <w:r w:rsidRPr="005E2AFE">
        <w:rPr>
          <w:rFonts w:ascii="Arial" w:hAnsi="Arial" w:cs="Arial"/>
          <w:sz w:val="20"/>
          <w:szCs w:val="20"/>
        </w:rPr>
        <w:t>i szkolnictwa;</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5E2AFE">
        <w:rPr>
          <w:rFonts w:ascii="Arial" w:hAnsi="Arial" w:cs="Arial"/>
          <w:bCs/>
          <w:sz w:val="20"/>
          <w:szCs w:val="20"/>
        </w:rPr>
        <w:t>aktywizacji</w:t>
      </w:r>
      <w:proofErr w:type="gramEnd"/>
      <w:r w:rsidRPr="005E2AFE">
        <w:rPr>
          <w:rFonts w:ascii="Arial" w:hAnsi="Arial" w:cs="Arial"/>
          <w:bCs/>
          <w:sz w:val="20"/>
          <w:szCs w:val="20"/>
        </w:rPr>
        <w:t xml:space="preserve"> postaw przedsiębiorczych wśród młodzieży szkolnej i budowaniu tożsamości Europejczyka; </w:t>
      </w:r>
    </w:p>
    <w:p w:rsidR="0069065B" w:rsidRPr="00EF6A35" w:rsidRDefault="00E80382" w:rsidP="00EF6A35">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5E2AFE">
        <w:rPr>
          <w:rFonts w:ascii="Arial" w:hAnsi="Arial" w:cs="Arial"/>
          <w:bCs/>
          <w:sz w:val="20"/>
          <w:szCs w:val="20"/>
        </w:rPr>
        <w:t>wymianie</w:t>
      </w:r>
      <w:proofErr w:type="gramEnd"/>
      <w:r w:rsidRPr="005E2AFE">
        <w:rPr>
          <w:rFonts w:ascii="Arial" w:hAnsi="Arial" w:cs="Arial"/>
          <w:bCs/>
          <w:sz w:val="20"/>
          <w:szCs w:val="20"/>
        </w:rPr>
        <w:t xml:space="preserve"> doświadczeń w zakresie modernizacji i rozbudowy infrastruktury komunikacyjnej oraz transportowej;</w:t>
      </w:r>
    </w:p>
    <w:p w:rsidR="00E80382" w:rsidRPr="005E2AFE" w:rsidRDefault="00E80382" w:rsidP="00941E14">
      <w:pPr>
        <w:pStyle w:val="Akapitzlist"/>
        <w:numPr>
          <w:ilvl w:val="0"/>
          <w:numId w:val="5"/>
        </w:numPr>
        <w:autoSpaceDE w:val="0"/>
        <w:autoSpaceDN w:val="0"/>
        <w:adjustRightInd w:val="0"/>
        <w:spacing w:before="60" w:after="0"/>
        <w:jc w:val="both"/>
        <w:rPr>
          <w:rFonts w:ascii="Arial" w:hAnsi="Arial" w:cs="Arial"/>
          <w:bCs/>
          <w:sz w:val="20"/>
          <w:szCs w:val="20"/>
        </w:rPr>
      </w:pPr>
      <w:proofErr w:type="gramStart"/>
      <w:r w:rsidRPr="005E2AFE">
        <w:rPr>
          <w:rFonts w:ascii="Arial" w:hAnsi="Arial" w:cs="Arial"/>
          <w:sz w:val="20"/>
          <w:szCs w:val="20"/>
        </w:rPr>
        <w:t>wspieraniu</w:t>
      </w:r>
      <w:proofErr w:type="gramEnd"/>
      <w:r w:rsidRPr="005E2AFE">
        <w:rPr>
          <w:rFonts w:ascii="Arial" w:hAnsi="Arial" w:cs="Arial"/>
          <w:sz w:val="20"/>
          <w:szCs w:val="20"/>
        </w:rPr>
        <w:t xml:space="preserve"> współpracy z Polonią oraz z mniejszościami narodowymi i etnicznymi zamieszkującymi Województwo.</w:t>
      </w:r>
    </w:p>
    <w:p w:rsidR="00E80382" w:rsidRPr="005E2AFE" w:rsidRDefault="00E80382" w:rsidP="00FF3477">
      <w:pPr>
        <w:pStyle w:val="Akapitzlist"/>
        <w:autoSpaceDE w:val="0"/>
        <w:autoSpaceDN w:val="0"/>
        <w:adjustRightInd w:val="0"/>
        <w:spacing w:before="60" w:after="0"/>
        <w:ind w:left="0"/>
        <w:jc w:val="both"/>
        <w:rPr>
          <w:rFonts w:ascii="Arial" w:hAnsi="Arial" w:cs="Arial"/>
          <w:bCs/>
          <w:sz w:val="20"/>
          <w:szCs w:val="20"/>
        </w:rPr>
      </w:pPr>
    </w:p>
    <w:p w:rsidR="00E80382" w:rsidRDefault="00E80382" w:rsidP="00941E14">
      <w:pPr>
        <w:autoSpaceDE w:val="0"/>
        <w:autoSpaceDN w:val="0"/>
        <w:adjustRightInd w:val="0"/>
        <w:spacing w:before="60" w:after="0"/>
        <w:jc w:val="both"/>
        <w:rPr>
          <w:rFonts w:ascii="Arial" w:hAnsi="Arial" w:cs="Arial"/>
          <w:sz w:val="20"/>
          <w:szCs w:val="20"/>
        </w:rPr>
      </w:pPr>
      <w:r w:rsidRPr="005E2AFE">
        <w:rPr>
          <w:rFonts w:ascii="Arial" w:hAnsi="Arial" w:cs="Arial"/>
          <w:bCs/>
          <w:sz w:val="20"/>
          <w:szCs w:val="20"/>
        </w:rPr>
        <w:t xml:space="preserve">Samorząd Województwa będzie kontynuował współpracę z organizacjami w UE, które mają wpływ </w:t>
      </w:r>
      <w:r w:rsidRPr="005E2AFE">
        <w:rPr>
          <w:rFonts w:ascii="Arial" w:hAnsi="Arial" w:cs="Arial"/>
          <w:bCs/>
          <w:sz w:val="20"/>
          <w:szCs w:val="20"/>
        </w:rPr>
        <w:br/>
        <w:t xml:space="preserve">na decyzje ekonomiczne, finansowe, konkurencyjność i bezpieczeństwo gospodarcze oraz będzie brał udział w pracach międzyrządowych komisji ds. współpracy regionalnej i transgranicznej z krajami objętymi priorytetami współpracy zagranicznej Województwa Zachodniopomorskiego. </w:t>
      </w:r>
      <w:r w:rsidRPr="005E2AFE">
        <w:rPr>
          <w:rFonts w:ascii="Arial" w:hAnsi="Arial" w:cs="Arial"/>
          <w:sz w:val="20"/>
          <w:szCs w:val="20"/>
        </w:rPr>
        <w:t xml:space="preserve">Samorząd Województwa pozostaje otwarty na wszelkie inne kierunki współpracy, które mogą pobudzać rozwój społeczno-gospodarczy Pomorza Zachodniego. </w:t>
      </w:r>
    </w:p>
    <w:p w:rsidR="00775557" w:rsidRPr="005E2AFE" w:rsidRDefault="00775557" w:rsidP="00941E14">
      <w:pPr>
        <w:autoSpaceDE w:val="0"/>
        <w:autoSpaceDN w:val="0"/>
        <w:adjustRightInd w:val="0"/>
        <w:spacing w:before="60" w:after="0"/>
        <w:jc w:val="both"/>
        <w:rPr>
          <w:rFonts w:ascii="Arial" w:hAnsi="Arial" w:cs="Arial"/>
          <w:sz w:val="20"/>
          <w:szCs w:val="20"/>
        </w:rPr>
      </w:pPr>
    </w:p>
    <w:p w:rsidR="00E80382" w:rsidRPr="005E2AFE" w:rsidRDefault="00E80382" w:rsidP="00775557">
      <w:pPr>
        <w:spacing w:after="0" w:line="240" w:lineRule="auto"/>
        <w:jc w:val="center"/>
        <w:rPr>
          <w:rFonts w:ascii="Arial" w:hAnsi="Arial" w:cs="Arial"/>
          <w:bCs/>
          <w:sz w:val="20"/>
          <w:szCs w:val="20"/>
        </w:rPr>
      </w:pPr>
      <w:r w:rsidRPr="005E2AFE">
        <w:rPr>
          <w:rFonts w:ascii="Arial" w:hAnsi="Arial" w:cs="Arial"/>
          <w:bCs/>
          <w:sz w:val="20"/>
          <w:szCs w:val="20"/>
        </w:rPr>
        <w:lastRenderedPageBreak/>
        <w:t>Rozdział III</w:t>
      </w:r>
    </w:p>
    <w:p w:rsidR="00E80382" w:rsidRPr="005E2AFE" w:rsidRDefault="00E80382" w:rsidP="00941E14">
      <w:pPr>
        <w:autoSpaceDE w:val="0"/>
        <w:autoSpaceDN w:val="0"/>
        <w:adjustRightInd w:val="0"/>
        <w:spacing w:before="60" w:after="0"/>
        <w:jc w:val="center"/>
        <w:rPr>
          <w:rFonts w:ascii="Arial" w:hAnsi="Arial" w:cs="Arial"/>
          <w:b/>
          <w:bCs/>
          <w:sz w:val="20"/>
          <w:szCs w:val="20"/>
        </w:rPr>
      </w:pPr>
      <w:r w:rsidRPr="005E2AFE">
        <w:rPr>
          <w:rFonts w:ascii="Arial" w:hAnsi="Arial" w:cs="Arial"/>
          <w:b/>
          <w:bCs/>
          <w:sz w:val="20"/>
          <w:szCs w:val="20"/>
        </w:rPr>
        <w:t>Geograficzne priorytety współpracy zagranicznej Województwa</w:t>
      </w:r>
    </w:p>
    <w:p w:rsidR="00E80382" w:rsidRPr="005E2AFE" w:rsidRDefault="00E80382" w:rsidP="00941E14">
      <w:pPr>
        <w:autoSpaceDE w:val="0"/>
        <w:autoSpaceDN w:val="0"/>
        <w:adjustRightInd w:val="0"/>
        <w:spacing w:before="60" w:after="0"/>
        <w:jc w:val="center"/>
        <w:rPr>
          <w:rFonts w:ascii="Arial" w:hAnsi="Arial" w:cs="Arial"/>
          <w:b/>
          <w:bCs/>
          <w:sz w:val="20"/>
          <w:szCs w:val="20"/>
        </w:rPr>
      </w:pPr>
    </w:p>
    <w:p w:rsidR="00E80382" w:rsidRPr="005E2AFE" w:rsidRDefault="00E80382" w:rsidP="00941E14">
      <w:pPr>
        <w:pStyle w:val="Akapitzlist"/>
        <w:numPr>
          <w:ilvl w:val="0"/>
          <w:numId w:val="29"/>
        </w:numPr>
        <w:autoSpaceDE w:val="0"/>
        <w:autoSpaceDN w:val="0"/>
        <w:adjustRightInd w:val="0"/>
        <w:spacing w:before="60" w:after="0"/>
        <w:jc w:val="both"/>
        <w:rPr>
          <w:rFonts w:ascii="Arial" w:hAnsi="Arial" w:cs="Arial"/>
          <w:b/>
          <w:bCs/>
          <w:sz w:val="20"/>
          <w:szCs w:val="20"/>
        </w:rPr>
      </w:pPr>
      <w:r w:rsidRPr="005E2AFE">
        <w:rPr>
          <w:rFonts w:ascii="Arial" w:hAnsi="Arial" w:cs="Arial"/>
          <w:b/>
          <w:bCs/>
          <w:sz w:val="20"/>
          <w:szCs w:val="20"/>
        </w:rPr>
        <w:t>Regiony partnerskie państw członkowskich Unii Europejskiej</w:t>
      </w:r>
    </w:p>
    <w:p w:rsidR="00E80382" w:rsidRPr="00585CB1" w:rsidRDefault="00E80382" w:rsidP="00941E14">
      <w:pPr>
        <w:autoSpaceDE w:val="0"/>
        <w:autoSpaceDN w:val="0"/>
        <w:adjustRightInd w:val="0"/>
        <w:spacing w:before="60" w:after="0"/>
        <w:jc w:val="both"/>
        <w:rPr>
          <w:rFonts w:ascii="Arial" w:hAnsi="Arial" w:cs="Arial"/>
          <w:bCs/>
          <w:sz w:val="20"/>
          <w:szCs w:val="20"/>
        </w:rPr>
      </w:pPr>
      <w:r w:rsidRPr="005E2AFE">
        <w:rPr>
          <w:rFonts w:ascii="Arial" w:hAnsi="Arial" w:cs="Arial"/>
          <w:bCs/>
          <w:sz w:val="20"/>
          <w:szCs w:val="20"/>
        </w:rPr>
        <w:t xml:space="preserve">Współpraca z regionami </w:t>
      </w:r>
      <w:r w:rsidRPr="00B131D4">
        <w:rPr>
          <w:rFonts w:ascii="Arial" w:hAnsi="Arial" w:cs="Arial"/>
          <w:bCs/>
          <w:sz w:val="20"/>
          <w:szCs w:val="20"/>
        </w:rPr>
        <w:t xml:space="preserve">partnerskimi państw członkowskich Unii Europejskiej dotyczy </w:t>
      </w:r>
      <w:r w:rsidR="00227A1C" w:rsidRPr="00B131D4">
        <w:rPr>
          <w:rFonts w:ascii="Arial" w:hAnsi="Arial" w:cs="Arial"/>
          <w:bCs/>
          <w:sz w:val="20"/>
          <w:szCs w:val="20"/>
        </w:rPr>
        <w:br/>
      </w:r>
      <w:r w:rsidRPr="00B131D4">
        <w:rPr>
          <w:rFonts w:ascii="Arial" w:hAnsi="Arial" w:cs="Arial"/>
          <w:bCs/>
          <w:sz w:val="20"/>
          <w:szCs w:val="20"/>
        </w:rPr>
        <w:t>w szczególności wymiany doświadczeń</w:t>
      </w:r>
      <w:r w:rsidR="00103A3E" w:rsidRPr="00B131D4">
        <w:rPr>
          <w:rFonts w:ascii="Arial" w:hAnsi="Arial" w:cs="Arial"/>
          <w:bCs/>
          <w:sz w:val="20"/>
          <w:szCs w:val="20"/>
        </w:rPr>
        <w:t xml:space="preserve"> w zakresie </w:t>
      </w:r>
      <w:r w:rsidRPr="00B131D4">
        <w:rPr>
          <w:rFonts w:ascii="Arial" w:hAnsi="Arial" w:cs="Arial"/>
          <w:bCs/>
          <w:sz w:val="20"/>
          <w:szCs w:val="20"/>
        </w:rPr>
        <w:t>fundusz</w:t>
      </w:r>
      <w:r w:rsidR="00B131D4" w:rsidRPr="00B131D4">
        <w:rPr>
          <w:rFonts w:ascii="Arial" w:hAnsi="Arial" w:cs="Arial"/>
          <w:bCs/>
          <w:sz w:val="20"/>
          <w:szCs w:val="20"/>
        </w:rPr>
        <w:t>y</w:t>
      </w:r>
      <w:r w:rsidRPr="00B131D4">
        <w:rPr>
          <w:rFonts w:ascii="Arial" w:hAnsi="Arial" w:cs="Arial"/>
          <w:bCs/>
          <w:sz w:val="20"/>
          <w:szCs w:val="20"/>
        </w:rPr>
        <w:t xml:space="preserve"> europejski</w:t>
      </w:r>
      <w:r w:rsidR="00B131D4" w:rsidRPr="00B131D4">
        <w:rPr>
          <w:rFonts w:ascii="Arial" w:hAnsi="Arial" w:cs="Arial"/>
          <w:bCs/>
          <w:sz w:val="20"/>
          <w:szCs w:val="20"/>
        </w:rPr>
        <w:t>ch</w:t>
      </w:r>
      <w:r w:rsidRPr="00B131D4">
        <w:rPr>
          <w:rFonts w:ascii="Arial" w:hAnsi="Arial" w:cs="Arial"/>
          <w:bCs/>
          <w:sz w:val="20"/>
          <w:szCs w:val="20"/>
        </w:rPr>
        <w:t xml:space="preserve"> w strategicznych </w:t>
      </w:r>
      <w:r w:rsidR="00775557">
        <w:rPr>
          <w:rFonts w:ascii="Arial" w:hAnsi="Arial" w:cs="Arial"/>
          <w:bCs/>
          <w:sz w:val="20"/>
          <w:szCs w:val="20"/>
        </w:rPr>
        <w:br/>
      </w:r>
      <w:r w:rsidRPr="00B131D4">
        <w:rPr>
          <w:rFonts w:ascii="Arial" w:hAnsi="Arial" w:cs="Arial"/>
          <w:bCs/>
          <w:sz w:val="20"/>
          <w:szCs w:val="20"/>
        </w:rPr>
        <w:t>dla rozwoju województwa obszarach. Popr</w:t>
      </w:r>
      <w:r w:rsidR="009F5638" w:rsidRPr="00B131D4">
        <w:rPr>
          <w:rFonts w:ascii="Arial" w:hAnsi="Arial" w:cs="Arial"/>
          <w:bCs/>
          <w:sz w:val="20"/>
          <w:szCs w:val="20"/>
        </w:rPr>
        <w:t>zez organizację</w:t>
      </w:r>
      <w:r w:rsidRPr="00B131D4">
        <w:rPr>
          <w:rFonts w:ascii="Arial" w:hAnsi="Arial" w:cs="Arial"/>
          <w:bCs/>
          <w:sz w:val="20"/>
          <w:szCs w:val="20"/>
        </w:rPr>
        <w:t xml:space="preserve"> wzajemnych prezentacji gospodarczych </w:t>
      </w:r>
      <w:r w:rsidR="00775557">
        <w:rPr>
          <w:rFonts w:ascii="Arial" w:hAnsi="Arial" w:cs="Arial"/>
          <w:bCs/>
          <w:sz w:val="20"/>
          <w:szCs w:val="20"/>
        </w:rPr>
        <w:br/>
      </w:r>
      <w:r w:rsidRPr="00B131D4">
        <w:rPr>
          <w:rFonts w:ascii="Arial" w:hAnsi="Arial" w:cs="Arial"/>
          <w:bCs/>
          <w:sz w:val="20"/>
          <w:szCs w:val="20"/>
        </w:rPr>
        <w:t>i kulturalnych, przygotowanie wizyt studyjnych</w:t>
      </w:r>
      <w:r w:rsidR="00227A1C" w:rsidRPr="00B131D4">
        <w:rPr>
          <w:rFonts w:ascii="Arial" w:hAnsi="Arial" w:cs="Arial"/>
          <w:bCs/>
          <w:sz w:val="20"/>
          <w:szCs w:val="20"/>
        </w:rPr>
        <w:t>, Województwo Zachodniopomorskie</w:t>
      </w:r>
      <w:r w:rsidRPr="00B131D4">
        <w:rPr>
          <w:rFonts w:ascii="Arial" w:hAnsi="Arial" w:cs="Arial"/>
          <w:bCs/>
          <w:sz w:val="20"/>
          <w:szCs w:val="20"/>
        </w:rPr>
        <w:t xml:space="preserve"> chce przyczyniać się do lepszego zrozumienia </w:t>
      </w:r>
      <w:r w:rsidR="00227A1C" w:rsidRPr="00B131D4">
        <w:rPr>
          <w:rFonts w:ascii="Arial" w:hAnsi="Arial" w:cs="Arial"/>
          <w:bCs/>
          <w:sz w:val="20"/>
          <w:szCs w:val="20"/>
        </w:rPr>
        <w:t>swoich</w:t>
      </w:r>
      <w:r w:rsidRPr="00B131D4">
        <w:rPr>
          <w:rFonts w:ascii="Arial" w:hAnsi="Arial" w:cs="Arial"/>
          <w:bCs/>
          <w:sz w:val="20"/>
          <w:szCs w:val="20"/>
        </w:rPr>
        <w:t xml:space="preserve"> partnerów. Współpracę z krajami Unii Europejskiej determinują wspólne inicjatywy dotyczące m.in.</w:t>
      </w:r>
      <w:r w:rsidR="009F5638" w:rsidRPr="00B131D4">
        <w:rPr>
          <w:rFonts w:ascii="Arial" w:hAnsi="Arial" w:cs="Arial"/>
          <w:bCs/>
          <w:sz w:val="20"/>
          <w:szCs w:val="20"/>
        </w:rPr>
        <w:t>:</w:t>
      </w:r>
      <w:r w:rsidRPr="00B131D4">
        <w:rPr>
          <w:rFonts w:ascii="Arial" w:hAnsi="Arial" w:cs="Arial"/>
          <w:bCs/>
          <w:sz w:val="20"/>
          <w:szCs w:val="20"/>
        </w:rPr>
        <w:t xml:space="preserve"> rozwoju gospodarki, innowacji i </w:t>
      </w:r>
      <w:r w:rsidR="000907EC" w:rsidRPr="00B131D4">
        <w:rPr>
          <w:rFonts w:ascii="Arial" w:hAnsi="Arial" w:cs="Arial"/>
          <w:bCs/>
          <w:sz w:val="20"/>
          <w:szCs w:val="20"/>
        </w:rPr>
        <w:t> n</w:t>
      </w:r>
      <w:r w:rsidRPr="00B131D4">
        <w:rPr>
          <w:rFonts w:ascii="Arial" w:hAnsi="Arial" w:cs="Arial"/>
          <w:bCs/>
          <w:sz w:val="20"/>
          <w:szCs w:val="20"/>
        </w:rPr>
        <w:t>owoczesnych</w:t>
      </w:r>
      <w:r w:rsidRPr="009C718B">
        <w:rPr>
          <w:rFonts w:ascii="Arial" w:hAnsi="Arial" w:cs="Arial"/>
          <w:bCs/>
          <w:sz w:val="20"/>
          <w:szCs w:val="20"/>
        </w:rPr>
        <w:t xml:space="preserve"> technologii, turystyki, nauki i </w:t>
      </w:r>
      <w:r w:rsidRPr="00585CB1">
        <w:rPr>
          <w:rFonts w:ascii="Arial" w:hAnsi="Arial" w:cs="Arial"/>
          <w:bCs/>
          <w:sz w:val="20"/>
          <w:szCs w:val="20"/>
        </w:rPr>
        <w:t xml:space="preserve">edukacji, kultury i sztuki, rolnictwa i leśnictwa, zdrowia, transportu oraz budowy nowoczesnej administracji. </w:t>
      </w:r>
    </w:p>
    <w:p w:rsidR="00E80382" w:rsidRPr="00DB088B" w:rsidRDefault="00E80382" w:rsidP="00941E14">
      <w:pPr>
        <w:autoSpaceDE w:val="0"/>
        <w:autoSpaceDN w:val="0"/>
        <w:adjustRightInd w:val="0"/>
        <w:spacing w:before="60" w:after="0"/>
        <w:jc w:val="both"/>
        <w:rPr>
          <w:rFonts w:ascii="Arial" w:hAnsi="Arial" w:cs="Arial"/>
          <w:bCs/>
          <w:sz w:val="20"/>
          <w:szCs w:val="20"/>
        </w:rPr>
      </w:pPr>
      <w:r w:rsidRPr="00585CB1">
        <w:rPr>
          <w:rFonts w:ascii="Arial" w:hAnsi="Arial" w:cs="Arial"/>
          <w:bCs/>
          <w:sz w:val="20"/>
          <w:szCs w:val="20"/>
        </w:rPr>
        <w:t xml:space="preserve">Województwo </w:t>
      </w:r>
      <w:r w:rsidRPr="00DB088B">
        <w:rPr>
          <w:rFonts w:ascii="Arial" w:hAnsi="Arial" w:cs="Arial"/>
          <w:bCs/>
          <w:sz w:val="20"/>
          <w:szCs w:val="20"/>
        </w:rPr>
        <w:t xml:space="preserve">Zachodniopomorskie </w:t>
      </w:r>
      <w:r w:rsidR="00227A1C" w:rsidRPr="00DB088B">
        <w:rPr>
          <w:rFonts w:ascii="Arial" w:hAnsi="Arial" w:cs="Arial"/>
          <w:bCs/>
          <w:sz w:val="20"/>
          <w:szCs w:val="20"/>
        </w:rPr>
        <w:t xml:space="preserve">będzie </w:t>
      </w:r>
      <w:r w:rsidRPr="00DB088B">
        <w:rPr>
          <w:rFonts w:ascii="Arial" w:hAnsi="Arial" w:cs="Arial"/>
          <w:bCs/>
          <w:sz w:val="20"/>
          <w:szCs w:val="20"/>
        </w:rPr>
        <w:t>kontynuować</w:t>
      </w:r>
      <w:r w:rsidR="00B95783" w:rsidRPr="00DB088B">
        <w:rPr>
          <w:rFonts w:ascii="Arial" w:hAnsi="Arial" w:cs="Arial"/>
          <w:bCs/>
          <w:sz w:val="20"/>
          <w:szCs w:val="20"/>
        </w:rPr>
        <w:t xml:space="preserve"> współpracę</w:t>
      </w:r>
      <w:r w:rsidRPr="00DB088B">
        <w:rPr>
          <w:rFonts w:ascii="Arial" w:hAnsi="Arial" w:cs="Arial"/>
          <w:bCs/>
          <w:sz w:val="20"/>
          <w:szCs w:val="20"/>
        </w:rPr>
        <w:t xml:space="preserve"> oraz poszukiwać nowych form i</w:t>
      </w:r>
      <w:r w:rsidR="00B4736A" w:rsidRPr="00DB088B">
        <w:rPr>
          <w:rFonts w:ascii="Arial" w:hAnsi="Arial" w:cs="Arial"/>
          <w:bCs/>
          <w:sz w:val="20"/>
          <w:szCs w:val="20"/>
        </w:rPr>
        <w:t> </w:t>
      </w:r>
      <w:r w:rsidRPr="00DB088B">
        <w:rPr>
          <w:rFonts w:ascii="Arial" w:hAnsi="Arial" w:cs="Arial"/>
          <w:bCs/>
          <w:sz w:val="20"/>
          <w:szCs w:val="20"/>
        </w:rPr>
        <w:t>obszarów współpracy z regionami partnerskimi, z którymi podpisane zostały umowy bilateralne</w:t>
      </w:r>
      <w:r w:rsidR="00227A1C" w:rsidRPr="00DB088B">
        <w:rPr>
          <w:rFonts w:ascii="Arial" w:hAnsi="Arial" w:cs="Arial"/>
          <w:bCs/>
          <w:sz w:val="20"/>
          <w:szCs w:val="20"/>
        </w:rPr>
        <w:t>,</w:t>
      </w:r>
      <w:r w:rsidRPr="00DB088B">
        <w:rPr>
          <w:rFonts w:ascii="Arial" w:hAnsi="Arial" w:cs="Arial"/>
          <w:bCs/>
          <w:sz w:val="20"/>
          <w:szCs w:val="20"/>
        </w:rPr>
        <w:t xml:space="preserve"> tj.:</w:t>
      </w:r>
    </w:p>
    <w:p w:rsidR="00DB088B" w:rsidRPr="00DB088B" w:rsidRDefault="00DB088B" w:rsidP="00DB088B">
      <w:pPr>
        <w:pStyle w:val="Akapitzlist"/>
        <w:numPr>
          <w:ilvl w:val="2"/>
          <w:numId w:val="26"/>
        </w:numPr>
        <w:autoSpaceDE w:val="0"/>
        <w:autoSpaceDN w:val="0"/>
        <w:adjustRightInd w:val="0"/>
        <w:spacing w:before="60" w:after="0"/>
        <w:jc w:val="both"/>
        <w:rPr>
          <w:rFonts w:ascii="Arial" w:hAnsi="Arial" w:cs="Arial"/>
          <w:b/>
          <w:bCs/>
          <w:sz w:val="20"/>
          <w:szCs w:val="20"/>
          <w:lang w:val="sv-SE"/>
        </w:rPr>
      </w:pPr>
      <w:r w:rsidRPr="00DB088B">
        <w:rPr>
          <w:rFonts w:ascii="Arial" w:hAnsi="Arial" w:cs="Arial"/>
          <w:sz w:val="20"/>
          <w:szCs w:val="20"/>
          <w:lang w:val="sv-SE"/>
        </w:rPr>
        <w:t>Region Helsinki – Uusimaa (Republika Finlandii);</w:t>
      </w:r>
    </w:p>
    <w:p w:rsidR="00E80382" w:rsidRPr="00DB088B" w:rsidRDefault="00E80382" w:rsidP="00941E14">
      <w:pPr>
        <w:pStyle w:val="Akapitzlist"/>
        <w:numPr>
          <w:ilvl w:val="2"/>
          <w:numId w:val="26"/>
        </w:numPr>
        <w:autoSpaceDE w:val="0"/>
        <w:autoSpaceDN w:val="0"/>
        <w:adjustRightInd w:val="0"/>
        <w:spacing w:before="60" w:after="0"/>
        <w:jc w:val="both"/>
        <w:rPr>
          <w:rFonts w:ascii="Arial" w:hAnsi="Arial" w:cs="Arial"/>
          <w:b/>
          <w:bCs/>
          <w:sz w:val="20"/>
          <w:szCs w:val="20"/>
        </w:rPr>
      </w:pPr>
      <w:r w:rsidRPr="00DB088B">
        <w:rPr>
          <w:rFonts w:ascii="Arial" w:hAnsi="Arial" w:cs="Arial"/>
          <w:sz w:val="20"/>
          <w:szCs w:val="20"/>
        </w:rPr>
        <w:t>Region Skania</w:t>
      </w:r>
      <w:r w:rsidRPr="00DB088B">
        <w:rPr>
          <w:rFonts w:ascii="Arial" w:hAnsi="Arial" w:cs="Arial"/>
          <w:b/>
          <w:bCs/>
          <w:sz w:val="20"/>
          <w:szCs w:val="20"/>
        </w:rPr>
        <w:t xml:space="preserve"> (</w:t>
      </w:r>
      <w:r w:rsidRPr="00DB088B">
        <w:rPr>
          <w:rFonts w:ascii="Arial" w:hAnsi="Arial" w:cs="Arial"/>
          <w:sz w:val="20"/>
          <w:szCs w:val="20"/>
        </w:rPr>
        <w:t>Królestwo Szwecji);</w:t>
      </w:r>
    </w:p>
    <w:p w:rsidR="00DB088B" w:rsidRPr="00DB088B" w:rsidRDefault="00DB088B" w:rsidP="00DB088B">
      <w:pPr>
        <w:pStyle w:val="Akapitzlist"/>
        <w:numPr>
          <w:ilvl w:val="2"/>
          <w:numId w:val="26"/>
        </w:numPr>
        <w:autoSpaceDE w:val="0"/>
        <w:autoSpaceDN w:val="0"/>
        <w:adjustRightInd w:val="0"/>
        <w:spacing w:before="60" w:after="0"/>
        <w:jc w:val="both"/>
        <w:rPr>
          <w:rFonts w:ascii="Arial" w:hAnsi="Arial" w:cs="Arial"/>
          <w:bCs/>
          <w:sz w:val="20"/>
          <w:szCs w:val="20"/>
        </w:rPr>
      </w:pPr>
      <w:r w:rsidRPr="00DB088B">
        <w:rPr>
          <w:rFonts w:ascii="Arial" w:hAnsi="Arial" w:cs="Arial"/>
          <w:bCs/>
          <w:sz w:val="20"/>
          <w:szCs w:val="20"/>
        </w:rPr>
        <w:t xml:space="preserve">Starostwo Miasta </w:t>
      </w:r>
      <w:proofErr w:type="spellStart"/>
      <w:r w:rsidRPr="00DB088B">
        <w:rPr>
          <w:rFonts w:ascii="Arial" w:hAnsi="Arial" w:cs="Arial"/>
          <w:bCs/>
          <w:sz w:val="20"/>
          <w:szCs w:val="20"/>
        </w:rPr>
        <w:t>Niemenczyn</w:t>
      </w:r>
      <w:proofErr w:type="spellEnd"/>
      <w:r w:rsidRPr="00DB088B">
        <w:rPr>
          <w:rFonts w:ascii="Arial" w:hAnsi="Arial" w:cs="Arial"/>
          <w:bCs/>
          <w:sz w:val="20"/>
          <w:szCs w:val="20"/>
        </w:rPr>
        <w:t xml:space="preserve"> (Litwa);</w:t>
      </w:r>
    </w:p>
    <w:p w:rsidR="00DB088B" w:rsidRPr="00DB088B" w:rsidRDefault="00DB088B" w:rsidP="00941E14">
      <w:pPr>
        <w:pStyle w:val="Akapitzlist"/>
        <w:numPr>
          <w:ilvl w:val="2"/>
          <w:numId w:val="26"/>
        </w:numPr>
        <w:autoSpaceDE w:val="0"/>
        <w:autoSpaceDN w:val="0"/>
        <w:adjustRightInd w:val="0"/>
        <w:spacing w:before="60" w:after="0"/>
        <w:jc w:val="both"/>
        <w:rPr>
          <w:rFonts w:ascii="Arial" w:hAnsi="Arial" w:cs="Arial"/>
          <w:b/>
          <w:bCs/>
          <w:sz w:val="20"/>
          <w:szCs w:val="20"/>
        </w:rPr>
      </w:pPr>
      <w:r w:rsidRPr="00DB088B">
        <w:rPr>
          <w:rFonts w:ascii="Arial" w:hAnsi="Arial" w:cs="Arial"/>
          <w:bCs/>
          <w:sz w:val="20"/>
          <w:szCs w:val="20"/>
        </w:rPr>
        <w:t>Samorządu Rejonu Wileńskiego (Litwa);</w:t>
      </w:r>
    </w:p>
    <w:p w:rsidR="00E80382" w:rsidRPr="00DB088B" w:rsidRDefault="00E80382" w:rsidP="00941E14">
      <w:pPr>
        <w:pStyle w:val="Akapitzlist"/>
        <w:numPr>
          <w:ilvl w:val="2"/>
          <w:numId w:val="26"/>
        </w:numPr>
        <w:autoSpaceDE w:val="0"/>
        <w:autoSpaceDN w:val="0"/>
        <w:adjustRightInd w:val="0"/>
        <w:spacing w:before="60" w:after="0"/>
        <w:jc w:val="both"/>
        <w:rPr>
          <w:rFonts w:ascii="Arial" w:hAnsi="Arial" w:cs="Arial"/>
          <w:b/>
          <w:bCs/>
          <w:sz w:val="20"/>
          <w:szCs w:val="20"/>
        </w:rPr>
      </w:pPr>
      <w:r w:rsidRPr="00DB088B">
        <w:rPr>
          <w:rFonts w:ascii="Arial" w:hAnsi="Arial" w:cs="Arial"/>
          <w:sz w:val="20"/>
          <w:szCs w:val="20"/>
        </w:rPr>
        <w:t>Kraj Związkowy Meklemburgia-Pomorze Przednie</w:t>
      </w:r>
      <w:r w:rsidRPr="00DB088B">
        <w:rPr>
          <w:rFonts w:ascii="Arial" w:hAnsi="Arial" w:cs="Arial"/>
          <w:b/>
          <w:sz w:val="20"/>
          <w:szCs w:val="20"/>
        </w:rPr>
        <w:t xml:space="preserve"> </w:t>
      </w:r>
      <w:r w:rsidRPr="00DB088B">
        <w:rPr>
          <w:rFonts w:ascii="Arial" w:hAnsi="Arial" w:cs="Arial"/>
          <w:sz w:val="20"/>
          <w:szCs w:val="20"/>
        </w:rPr>
        <w:t>(Republika Federalna Niemiec);</w:t>
      </w:r>
      <w:r w:rsidRPr="00DB088B">
        <w:rPr>
          <w:rFonts w:ascii="Arial" w:hAnsi="Arial" w:cs="Arial"/>
          <w:b/>
          <w:bCs/>
          <w:sz w:val="20"/>
          <w:szCs w:val="20"/>
        </w:rPr>
        <w:t xml:space="preserve"> </w:t>
      </w:r>
    </w:p>
    <w:p w:rsidR="00DB088B" w:rsidRPr="00DB088B" w:rsidRDefault="00E80382" w:rsidP="00DB088B">
      <w:pPr>
        <w:pStyle w:val="Akapitzlist"/>
        <w:numPr>
          <w:ilvl w:val="2"/>
          <w:numId w:val="26"/>
        </w:numPr>
        <w:autoSpaceDE w:val="0"/>
        <w:autoSpaceDN w:val="0"/>
        <w:adjustRightInd w:val="0"/>
        <w:spacing w:before="60" w:after="0"/>
        <w:jc w:val="both"/>
        <w:rPr>
          <w:rFonts w:ascii="Arial" w:hAnsi="Arial" w:cs="Arial"/>
          <w:b/>
          <w:bCs/>
          <w:sz w:val="20"/>
          <w:szCs w:val="20"/>
        </w:rPr>
      </w:pPr>
      <w:r w:rsidRPr="00DB088B">
        <w:rPr>
          <w:rFonts w:ascii="Arial" w:hAnsi="Arial" w:cs="Arial"/>
          <w:sz w:val="20"/>
          <w:szCs w:val="20"/>
        </w:rPr>
        <w:t xml:space="preserve">Kraj Związkowy Brandenburgia (Republika Federalna Niemiec); </w:t>
      </w:r>
    </w:p>
    <w:p w:rsidR="00DB088B" w:rsidRPr="00DB088B" w:rsidRDefault="00DB088B" w:rsidP="00DB088B">
      <w:pPr>
        <w:pStyle w:val="Akapitzlist"/>
        <w:numPr>
          <w:ilvl w:val="2"/>
          <w:numId w:val="26"/>
        </w:numPr>
        <w:autoSpaceDE w:val="0"/>
        <w:autoSpaceDN w:val="0"/>
        <w:adjustRightInd w:val="0"/>
        <w:spacing w:before="60" w:after="0"/>
        <w:jc w:val="both"/>
        <w:rPr>
          <w:rFonts w:ascii="Arial" w:hAnsi="Arial" w:cs="Arial"/>
          <w:b/>
          <w:bCs/>
          <w:sz w:val="20"/>
          <w:szCs w:val="20"/>
        </w:rPr>
      </w:pPr>
      <w:r w:rsidRPr="00DB088B">
        <w:rPr>
          <w:rFonts w:ascii="Arial" w:hAnsi="Arial" w:cs="Arial"/>
          <w:sz w:val="20"/>
          <w:szCs w:val="20"/>
        </w:rPr>
        <w:t xml:space="preserve">Prowincja </w:t>
      </w:r>
      <w:proofErr w:type="spellStart"/>
      <w:r w:rsidRPr="00DB088B">
        <w:rPr>
          <w:rFonts w:ascii="Arial" w:hAnsi="Arial" w:cs="Arial"/>
          <w:sz w:val="20"/>
          <w:szCs w:val="20"/>
        </w:rPr>
        <w:t>Overijssel</w:t>
      </w:r>
      <w:proofErr w:type="spellEnd"/>
      <w:r w:rsidRPr="00DB088B">
        <w:rPr>
          <w:rFonts w:ascii="Arial" w:hAnsi="Arial" w:cs="Arial"/>
          <w:sz w:val="20"/>
          <w:szCs w:val="20"/>
        </w:rPr>
        <w:t xml:space="preserve"> (Holandia);</w:t>
      </w:r>
    </w:p>
    <w:p w:rsidR="00E80382" w:rsidRPr="00DB088B" w:rsidRDefault="00E80382" w:rsidP="00941E14">
      <w:pPr>
        <w:pStyle w:val="Akapitzlist"/>
        <w:numPr>
          <w:ilvl w:val="2"/>
          <w:numId w:val="26"/>
        </w:numPr>
        <w:autoSpaceDE w:val="0"/>
        <w:autoSpaceDN w:val="0"/>
        <w:adjustRightInd w:val="0"/>
        <w:spacing w:before="60" w:after="0"/>
        <w:jc w:val="both"/>
        <w:rPr>
          <w:rFonts w:ascii="Arial" w:hAnsi="Arial" w:cs="Arial"/>
          <w:b/>
          <w:bCs/>
          <w:sz w:val="20"/>
          <w:szCs w:val="20"/>
        </w:rPr>
      </w:pPr>
      <w:r w:rsidRPr="00DB088B">
        <w:rPr>
          <w:rFonts w:ascii="Arial" w:hAnsi="Arial" w:cs="Arial"/>
          <w:sz w:val="20"/>
          <w:szCs w:val="20"/>
        </w:rPr>
        <w:t>Departament Loary Atlantyckiej (Republika Francuska);</w:t>
      </w:r>
    </w:p>
    <w:p w:rsidR="00E80382" w:rsidRPr="00DB088B" w:rsidRDefault="00E80382" w:rsidP="00941E14">
      <w:pPr>
        <w:pStyle w:val="Akapitzlist"/>
        <w:numPr>
          <w:ilvl w:val="2"/>
          <w:numId w:val="26"/>
        </w:numPr>
        <w:autoSpaceDE w:val="0"/>
        <w:autoSpaceDN w:val="0"/>
        <w:adjustRightInd w:val="0"/>
        <w:spacing w:before="60" w:after="0"/>
        <w:jc w:val="both"/>
        <w:rPr>
          <w:rFonts w:ascii="Arial" w:hAnsi="Arial" w:cs="Arial"/>
          <w:bCs/>
          <w:sz w:val="20"/>
          <w:szCs w:val="20"/>
        </w:rPr>
      </w:pPr>
      <w:r w:rsidRPr="00DB088B">
        <w:rPr>
          <w:rFonts w:ascii="Arial" w:hAnsi="Arial" w:cs="Arial"/>
          <w:bCs/>
          <w:sz w:val="20"/>
          <w:szCs w:val="20"/>
        </w:rPr>
        <w:t xml:space="preserve">Żupania </w:t>
      </w:r>
      <w:proofErr w:type="spellStart"/>
      <w:r w:rsidRPr="00DB088B">
        <w:rPr>
          <w:rFonts w:ascii="Arial" w:hAnsi="Arial" w:cs="Arial"/>
          <w:bCs/>
          <w:sz w:val="20"/>
          <w:szCs w:val="20"/>
        </w:rPr>
        <w:t>Karlowacka</w:t>
      </w:r>
      <w:proofErr w:type="spellEnd"/>
      <w:r w:rsidRPr="00DB088B">
        <w:rPr>
          <w:rFonts w:ascii="Arial" w:hAnsi="Arial" w:cs="Arial"/>
          <w:bCs/>
          <w:sz w:val="20"/>
          <w:szCs w:val="20"/>
        </w:rPr>
        <w:t xml:space="preserve"> (Republika Chorwacji);</w:t>
      </w:r>
    </w:p>
    <w:p w:rsidR="00E80382" w:rsidRPr="00DB088B" w:rsidRDefault="00E80382" w:rsidP="00941E14">
      <w:pPr>
        <w:pStyle w:val="Akapitzlist"/>
        <w:numPr>
          <w:ilvl w:val="2"/>
          <w:numId w:val="26"/>
        </w:numPr>
        <w:autoSpaceDE w:val="0"/>
        <w:autoSpaceDN w:val="0"/>
        <w:adjustRightInd w:val="0"/>
        <w:spacing w:before="60" w:after="0"/>
        <w:jc w:val="both"/>
        <w:rPr>
          <w:rFonts w:ascii="Arial" w:hAnsi="Arial" w:cs="Arial"/>
          <w:bCs/>
          <w:sz w:val="20"/>
          <w:szCs w:val="20"/>
        </w:rPr>
      </w:pPr>
      <w:r w:rsidRPr="00DB088B">
        <w:rPr>
          <w:rFonts w:ascii="Arial" w:hAnsi="Arial" w:cs="Arial"/>
          <w:bCs/>
          <w:sz w:val="20"/>
          <w:szCs w:val="20"/>
        </w:rPr>
        <w:t>Żupania Primorsko-</w:t>
      </w:r>
      <w:proofErr w:type="spellStart"/>
      <w:r w:rsidRPr="00DB088B">
        <w:rPr>
          <w:rFonts w:ascii="Arial" w:hAnsi="Arial" w:cs="Arial"/>
          <w:bCs/>
          <w:sz w:val="20"/>
          <w:szCs w:val="20"/>
        </w:rPr>
        <w:t>Gora</w:t>
      </w:r>
      <w:r w:rsidR="009C718B" w:rsidRPr="00DB088B">
        <w:rPr>
          <w:rFonts w:ascii="Arial" w:hAnsi="Arial" w:cs="Arial"/>
          <w:bCs/>
          <w:sz w:val="20"/>
          <w:szCs w:val="20"/>
        </w:rPr>
        <w:t>n</w:t>
      </w:r>
      <w:r w:rsidRPr="00DB088B">
        <w:rPr>
          <w:rFonts w:ascii="Arial" w:hAnsi="Arial" w:cs="Arial"/>
          <w:bCs/>
          <w:sz w:val="20"/>
          <w:szCs w:val="20"/>
        </w:rPr>
        <w:t>ska</w:t>
      </w:r>
      <w:proofErr w:type="spellEnd"/>
      <w:r w:rsidR="009C718B" w:rsidRPr="00DB088B">
        <w:rPr>
          <w:rFonts w:ascii="Arial" w:hAnsi="Arial" w:cs="Arial"/>
          <w:bCs/>
          <w:sz w:val="20"/>
          <w:szCs w:val="20"/>
        </w:rPr>
        <w:t xml:space="preserve"> </w:t>
      </w:r>
      <w:r w:rsidRPr="00DB088B">
        <w:rPr>
          <w:rFonts w:ascii="Arial" w:hAnsi="Arial" w:cs="Arial"/>
          <w:bCs/>
          <w:sz w:val="20"/>
          <w:szCs w:val="20"/>
        </w:rPr>
        <w:t>(Republika Chorwacji);</w:t>
      </w:r>
    </w:p>
    <w:p w:rsidR="003F174A" w:rsidRPr="00DB088B" w:rsidRDefault="00E80382" w:rsidP="00DB088B">
      <w:pPr>
        <w:pStyle w:val="Akapitzlist"/>
        <w:numPr>
          <w:ilvl w:val="2"/>
          <w:numId w:val="35"/>
        </w:numPr>
        <w:autoSpaceDE w:val="0"/>
        <w:autoSpaceDN w:val="0"/>
        <w:adjustRightInd w:val="0"/>
        <w:spacing w:before="60" w:after="0"/>
        <w:jc w:val="both"/>
        <w:rPr>
          <w:rFonts w:ascii="Arial" w:hAnsi="Arial" w:cs="Arial"/>
          <w:b/>
          <w:bCs/>
          <w:sz w:val="20"/>
          <w:szCs w:val="20"/>
        </w:rPr>
      </w:pPr>
      <w:r w:rsidRPr="00DB088B">
        <w:rPr>
          <w:rFonts w:ascii="Arial" w:hAnsi="Arial" w:cs="Arial"/>
          <w:sz w:val="20"/>
          <w:szCs w:val="20"/>
        </w:rPr>
        <w:t>Re</w:t>
      </w:r>
      <w:r w:rsidR="003F174A" w:rsidRPr="00DB088B">
        <w:rPr>
          <w:rFonts w:ascii="Arial" w:hAnsi="Arial" w:cs="Arial"/>
          <w:sz w:val="20"/>
          <w:szCs w:val="20"/>
        </w:rPr>
        <w:t>gion Apulia (Republika Włoska)</w:t>
      </w:r>
      <w:r w:rsidR="00DB088B" w:rsidRPr="00DB088B">
        <w:rPr>
          <w:rFonts w:ascii="Arial" w:hAnsi="Arial" w:cs="Arial"/>
          <w:sz w:val="20"/>
          <w:szCs w:val="20"/>
        </w:rPr>
        <w:t>.</w:t>
      </w:r>
    </w:p>
    <w:p w:rsidR="003F174A" w:rsidRPr="00DB088B" w:rsidRDefault="00E80382" w:rsidP="003F174A">
      <w:pPr>
        <w:autoSpaceDE w:val="0"/>
        <w:autoSpaceDN w:val="0"/>
        <w:adjustRightInd w:val="0"/>
        <w:spacing w:before="60" w:after="0"/>
        <w:jc w:val="both"/>
        <w:rPr>
          <w:rFonts w:ascii="Arial" w:hAnsi="Arial" w:cs="Arial"/>
          <w:bCs/>
          <w:sz w:val="20"/>
          <w:szCs w:val="20"/>
        </w:rPr>
      </w:pPr>
      <w:r w:rsidRPr="00DB088B">
        <w:rPr>
          <w:rFonts w:ascii="Arial" w:hAnsi="Arial" w:cs="Arial"/>
          <w:bCs/>
          <w:sz w:val="20"/>
          <w:szCs w:val="20"/>
        </w:rPr>
        <w:t>Samorząd Województwa deklaruje ponadto wolę dalszego rozwijania partnerskich kontaktów z</w:t>
      </w:r>
      <w:r w:rsidR="000907EC" w:rsidRPr="00DB088B">
        <w:rPr>
          <w:rFonts w:ascii="Arial" w:hAnsi="Arial" w:cs="Arial"/>
          <w:bCs/>
          <w:sz w:val="20"/>
          <w:szCs w:val="20"/>
        </w:rPr>
        <w:t> </w:t>
      </w:r>
      <w:r w:rsidR="00DB088B" w:rsidRPr="00DB088B">
        <w:rPr>
          <w:rFonts w:ascii="Arial" w:hAnsi="Arial" w:cs="Arial"/>
          <w:sz w:val="20"/>
          <w:szCs w:val="20"/>
        </w:rPr>
        <w:t xml:space="preserve">Okręgiem Kłajpedzkim (Litwa), </w:t>
      </w:r>
      <w:r w:rsidR="00745D1C" w:rsidRPr="00DB088B">
        <w:rPr>
          <w:rFonts w:ascii="Arial" w:hAnsi="Arial" w:cs="Arial"/>
          <w:sz w:val="20"/>
          <w:szCs w:val="20"/>
        </w:rPr>
        <w:t xml:space="preserve">Krajem Związkowym </w:t>
      </w:r>
      <w:r w:rsidRPr="00DB088B">
        <w:rPr>
          <w:rFonts w:ascii="Arial" w:hAnsi="Arial" w:cs="Arial"/>
          <w:sz w:val="20"/>
          <w:szCs w:val="20"/>
        </w:rPr>
        <w:t>Berlin (Republika Federalna Niemiec)</w:t>
      </w:r>
      <w:r w:rsidR="00D66A65" w:rsidRPr="00DB088B">
        <w:rPr>
          <w:rFonts w:ascii="Arial" w:hAnsi="Arial" w:cs="Arial"/>
          <w:sz w:val="20"/>
          <w:szCs w:val="20"/>
        </w:rPr>
        <w:t>,</w:t>
      </w:r>
      <w:r w:rsidRPr="00DB088B">
        <w:rPr>
          <w:rFonts w:ascii="Arial" w:hAnsi="Arial" w:cs="Arial"/>
          <w:sz w:val="20"/>
          <w:szCs w:val="20"/>
        </w:rPr>
        <w:t xml:space="preserve"> Departamentem Gironde (Francja), Żupani</w:t>
      </w:r>
      <w:r w:rsidR="00D66A65" w:rsidRPr="00DB088B">
        <w:rPr>
          <w:rFonts w:ascii="Arial" w:hAnsi="Arial" w:cs="Arial"/>
          <w:sz w:val="20"/>
          <w:szCs w:val="20"/>
        </w:rPr>
        <w:t>ą</w:t>
      </w:r>
      <w:r w:rsidRPr="00DB088B">
        <w:rPr>
          <w:rFonts w:ascii="Arial" w:hAnsi="Arial" w:cs="Arial"/>
          <w:sz w:val="20"/>
          <w:szCs w:val="20"/>
        </w:rPr>
        <w:t xml:space="preserve"> </w:t>
      </w:r>
      <w:proofErr w:type="spellStart"/>
      <w:r w:rsidRPr="00DB088B">
        <w:rPr>
          <w:rFonts w:ascii="Arial" w:hAnsi="Arial" w:cs="Arial"/>
          <w:sz w:val="20"/>
          <w:szCs w:val="20"/>
        </w:rPr>
        <w:t>Vara</w:t>
      </w:r>
      <w:r w:rsidR="003614FB" w:rsidRPr="00DB088B">
        <w:t>ž</w:t>
      </w:r>
      <w:r w:rsidR="003614FB" w:rsidRPr="00DB088B">
        <w:rPr>
          <w:rFonts w:ascii="Arial" w:hAnsi="Arial" w:cs="Arial"/>
          <w:sz w:val="20"/>
          <w:szCs w:val="20"/>
        </w:rPr>
        <w:t>din</w:t>
      </w:r>
      <w:r w:rsidRPr="00DB088B">
        <w:rPr>
          <w:rFonts w:ascii="Arial" w:hAnsi="Arial" w:cs="Arial"/>
          <w:sz w:val="20"/>
          <w:szCs w:val="20"/>
        </w:rPr>
        <w:t>sk</w:t>
      </w:r>
      <w:r w:rsidR="00D66A65" w:rsidRPr="00DB088B">
        <w:rPr>
          <w:rFonts w:ascii="Arial" w:hAnsi="Arial" w:cs="Arial"/>
          <w:sz w:val="20"/>
          <w:szCs w:val="20"/>
        </w:rPr>
        <w:t>ą</w:t>
      </w:r>
      <w:proofErr w:type="spellEnd"/>
      <w:r w:rsidR="00195CE6" w:rsidRPr="00DB088B">
        <w:rPr>
          <w:rFonts w:ascii="Arial" w:hAnsi="Arial" w:cs="Arial"/>
          <w:sz w:val="20"/>
          <w:szCs w:val="20"/>
        </w:rPr>
        <w:t xml:space="preserve"> </w:t>
      </w:r>
      <w:r w:rsidR="00195CE6" w:rsidRPr="00DB088B">
        <w:rPr>
          <w:rFonts w:ascii="Arial" w:hAnsi="Arial" w:cs="Arial"/>
          <w:bCs/>
          <w:sz w:val="20"/>
          <w:szCs w:val="20"/>
        </w:rPr>
        <w:t>(Republika Chorwacji)</w:t>
      </w:r>
      <w:r w:rsidRPr="00DB088B">
        <w:rPr>
          <w:rFonts w:ascii="Arial" w:hAnsi="Arial" w:cs="Arial"/>
          <w:sz w:val="20"/>
          <w:szCs w:val="20"/>
        </w:rPr>
        <w:t xml:space="preserve">, </w:t>
      </w:r>
      <w:r w:rsidR="00EF2D15" w:rsidRPr="00DB088B">
        <w:rPr>
          <w:rFonts w:ascii="Arial" w:hAnsi="Arial" w:cs="Arial"/>
          <w:sz w:val="20"/>
          <w:szCs w:val="20"/>
        </w:rPr>
        <w:t>Regionem Lombardii</w:t>
      </w:r>
      <w:r w:rsidR="00D66A65" w:rsidRPr="00DB088B">
        <w:rPr>
          <w:rFonts w:ascii="Arial" w:hAnsi="Arial" w:cs="Arial"/>
          <w:sz w:val="20"/>
          <w:szCs w:val="20"/>
        </w:rPr>
        <w:t xml:space="preserve"> </w:t>
      </w:r>
      <w:r w:rsidR="00EF2D15" w:rsidRPr="00DB088B">
        <w:rPr>
          <w:rFonts w:ascii="Arial" w:hAnsi="Arial" w:cs="Arial"/>
          <w:sz w:val="20"/>
          <w:szCs w:val="20"/>
        </w:rPr>
        <w:t xml:space="preserve">(Republika Włoska) </w:t>
      </w:r>
      <w:r w:rsidR="00D66A65" w:rsidRPr="00DB088B">
        <w:rPr>
          <w:rFonts w:ascii="Arial" w:hAnsi="Arial" w:cs="Arial"/>
          <w:bCs/>
          <w:sz w:val="20"/>
          <w:szCs w:val="20"/>
        </w:rPr>
        <w:t xml:space="preserve">oraz innymi zainteresowanymi regionami leżącymi w sferze wspólnych interesów. </w:t>
      </w:r>
    </w:p>
    <w:p w:rsidR="00E80382" w:rsidRPr="00DB088B" w:rsidRDefault="00E80382" w:rsidP="00941E14">
      <w:pPr>
        <w:autoSpaceDE w:val="0"/>
        <w:autoSpaceDN w:val="0"/>
        <w:adjustRightInd w:val="0"/>
        <w:spacing w:before="60" w:after="0"/>
        <w:jc w:val="both"/>
        <w:rPr>
          <w:rFonts w:ascii="Arial" w:hAnsi="Arial" w:cs="Arial"/>
          <w:bCs/>
          <w:sz w:val="20"/>
          <w:szCs w:val="20"/>
        </w:rPr>
      </w:pPr>
      <w:r w:rsidRPr="00DB088B">
        <w:rPr>
          <w:rFonts w:ascii="Arial" w:hAnsi="Arial" w:cs="Arial"/>
          <w:bCs/>
          <w:sz w:val="20"/>
          <w:szCs w:val="20"/>
        </w:rPr>
        <w:t>Województwo docenia również potencjał regio</w:t>
      </w:r>
      <w:r w:rsidR="00486B3A" w:rsidRPr="00DB088B">
        <w:rPr>
          <w:rFonts w:ascii="Arial" w:hAnsi="Arial" w:cs="Arial"/>
          <w:bCs/>
          <w:sz w:val="20"/>
          <w:szCs w:val="20"/>
        </w:rPr>
        <w:t>nów państw Grupy Wyszehradzkiej,</w:t>
      </w:r>
      <w:r w:rsidRPr="00DB088B">
        <w:rPr>
          <w:rFonts w:ascii="Arial" w:hAnsi="Arial" w:cs="Arial"/>
          <w:bCs/>
          <w:sz w:val="20"/>
          <w:szCs w:val="20"/>
        </w:rPr>
        <w:t xml:space="preserve"> m.in. </w:t>
      </w:r>
      <w:r w:rsidR="00DB088B" w:rsidRPr="00DB088B">
        <w:rPr>
          <w:rFonts w:ascii="Arial" w:hAnsi="Arial" w:cs="Arial"/>
          <w:bCs/>
          <w:sz w:val="20"/>
          <w:szCs w:val="20"/>
        </w:rPr>
        <w:t xml:space="preserve">Kraju </w:t>
      </w:r>
      <w:proofErr w:type="spellStart"/>
      <w:r w:rsidR="00DB088B" w:rsidRPr="00DB088B">
        <w:rPr>
          <w:rFonts w:ascii="Arial" w:hAnsi="Arial" w:cs="Arial"/>
          <w:bCs/>
          <w:sz w:val="20"/>
          <w:szCs w:val="20"/>
        </w:rPr>
        <w:t>Hradeckiego</w:t>
      </w:r>
      <w:proofErr w:type="spellEnd"/>
      <w:r w:rsidR="00DB088B" w:rsidRPr="00DB088B">
        <w:rPr>
          <w:rFonts w:ascii="Arial" w:hAnsi="Arial" w:cs="Arial"/>
          <w:bCs/>
          <w:sz w:val="20"/>
          <w:szCs w:val="20"/>
        </w:rPr>
        <w:t xml:space="preserve"> (Republika Czeska), Kraju Morawsko-Śląskiego (Republika Czeska</w:t>
      </w:r>
      <w:proofErr w:type="gramStart"/>
      <w:r w:rsidR="00DB088B" w:rsidRPr="00DB088B">
        <w:rPr>
          <w:rFonts w:ascii="Arial" w:hAnsi="Arial" w:cs="Arial"/>
          <w:bCs/>
          <w:sz w:val="20"/>
          <w:szCs w:val="20"/>
        </w:rPr>
        <w:t>),</w:t>
      </w:r>
      <w:r w:rsidRPr="00DB088B">
        <w:rPr>
          <w:rFonts w:ascii="Arial" w:hAnsi="Arial" w:cs="Arial"/>
          <w:bCs/>
          <w:sz w:val="20"/>
          <w:szCs w:val="20"/>
        </w:rPr>
        <w:t>Kraj</w:t>
      </w:r>
      <w:r w:rsidR="00486B3A" w:rsidRPr="00DB088B">
        <w:rPr>
          <w:rFonts w:ascii="Arial" w:hAnsi="Arial" w:cs="Arial"/>
          <w:bCs/>
          <w:sz w:val="20"/>
          <w:szCs w:val="20"/>
        </w:rPr>
        <w:t>u</w:t>
      </w:r>
      <w:proofErr w:type="gramEnd"/>
      <w:r w:rsidRPr="00DB088B">
        <w:rPr>
          <w:rFonts w:ascii="Arial" w:hAnsi="Arial" w:cs="Arial"/>
          <w:bCs/>
          <w:sz w:val="20"/>
          <w:szCs w:val="20"/>
        </w:rPr>
        <w:t xml:space="preserve"> </w:t>
      </w:r>
      <w:proofErr w:type="spellStart"/>
      <w:r w:rsidRPr="00DB088B">
        <w:rPr>
          <w:rFonts w:ascii="Arial" w:hAnsi="Arial" w:cs="Arial"/>
          <w:bCs/>
          <w:sz w:val="20"/>
          <w:szCs w:val="20"/>
        </w:rPr>
        <w:t>Trnawski</w:t>
      </w:r>
      <w:r w:rsidR="00486B3A" w:rsidRPr="00DB088B">
        <w:rPr>
          <w:rFonts w:ascii="Arial" w:hAnsi="Arial" w:cs="Arial"/>
          <w:bCs/>
          <w:sz w:val="20"/>
          <w:szCs w:val="20"/>
        </w:rPr>
        <w:t>ego</w:t>
      </w:r>
      <w:proofErr w:type="spellEnd"/>
      <w:r w:rsidRPr="00DB088B">
        <w:rPr>
          <w:rFonts w:ascii="Arial" w:hAnsi="Arial" w:cs="Arial"/>
          <w:bCs/>
          <w:sz w:val="20"/>
          <w:szCs w:val="20"/>
        </w:rPr>
        <w:t xml:space="preserve"> (Republika Słowacka), Kraj</w:t>
      </w:r>
      <w:r w:rsidR="00486B3A" w:rsidRPr="00DB088B">
        <w:rPr>
          <w:rFonts w:ascii="Arial" w:hAnsi="Arial" w:cs="Arial"/>
          <w:bCs/>
          <w:sz w:val="20"/>
          <w:szCs w:val="20"/>
        </w:rPr>
        <w:t>u</w:t>
      </w:r>
      <w:r w:rsidRPr="00DB088B">
        <w:rPr>
          <w:rFonts w:ascii="Arial" w:hAnsi="Arial" w:cs="Arial"/>
          <w:bCs/>
          <w:sz w:val="20"/>
          <w:szCs w:val="20"/>
        </w:rPr>
        <w:t xml:space="preserve"> Bratysławski</w:t>
      </w:r>
      <w:r w:rsidR="00486B3A" w:rsidRPr="00DB088B">
        <w:rPr>
          <w:rFonts w:ascii="Arial" w:hAnsi="Arial" w:cs="Arial"/>
          <w:bCs/>
          <w:sz w:val="20"/>
          <w:szCs w:val="20"/>
        </w:rPr>
        <w:t>ego</w:t>
      </w:r>
      <w:r w:rsidRPr="00DB088B">
        <w:rPr>
          <w:rFonts w:ascii="Arial" w:hAnsi="Arial" w:cs="Arial"/>
          <w:bCs/>
          <w:sz w:val="20"/>
          <w:szCs w:val="20"/>
        </w:rPr>
        <w:t xml:space="preserve"> (Republika Słowacka),. </w:t>
      </w:r>
    </w:p>
    <w:p w:rsidR="00E80382" w:rsidRPr="00DB088B" w:rsidRDefault="00E80382" w:rsidP="00941E14">
      <w:pPr>
        <w:autoSpaceDE w:val="0"/>
        <w:autoSpaceDN w:val="0"/>
        <w:adjustRightInd w:val="0"/>
        <w:spacing w:before="60" w:after="0"/>
        <w:jc w:val="both"/>
        <w:rPr>
          <w:rFonts w:ascii="Arial" w:hAnsi="Arial" w:cs="Arial"/>
          <w:bCs/>
          <w:sz w:val="20"/>
          <w:szCs w:val="20"/>
        </w:rPr>
      </w:pPr>
    </w:p>
    <w:p w:rsidR="00D66A65" w:rsidRPr="00DB088B" w:rsidRDefault="00E80382" w:rsidP="00941E14">
      <w:pPr>
        <w:pStyle w:val="Akapitzlist"/>
        <w:numPr>
          <w:ilvl w:val="0"/>
          <w:numId w:val="29"/>
        </w:numPr>
        <w:autoSpaceDE w:val="0"/>
        <w:autoSpaceDN w:val="0"/>
        <w:adjustRightInd w:val="0"/>
        <w:spacing w:before="60" w:after="0"/>
        <w:jc w:val="both"/>
        <w:rPr>
          <w:rFonts w:ascii="Arial" w:hAnsi="Arial" w:cs="Arial"/>
          <w:bCs/>
          <w:sz w:val="20"/>
          <w:szCs w:val="20"/>
        </w:rPr>
      </w:pPr>
      <w:r w:rsidRPr="00DB088B">
        <w:rPr>
          <w:rFonts w:ascii="Arial" w:hAnsi="Arial" w:cs="Arial"/>
          <w:b/>
          <w:bCs/>
          <w:sz w:val="20"/>
          <w:szCs w:val="20"/>
        </w:rPr>
        <w:t>Regiony partnerskie innych państw europejskich</w:t>
      </w:r>
    </w:p>
    <w:p w:rsidR="00E80382" w:rsidRPr="00DB088B" w:rsidRDefault="00E80382" w:rsidP="00D66A65">
      <w:pPr>
        <w:autoSpaceDE w:val="0"/>
        <w:autoSpaceDN w:val="0"/>
        <w:adjustRightInd w:val="0"/>
        <w:spacing w:before="60" w:after="0"/>
        <w:jc w:val="both"/>
        <w:rPr>
          <w:rFonts w:ascii="Arial" w:hAnsi="Arial" w:cs="Arial"/>
          <w:bCs/>
          <w:sz w:val="20"/>
          <w:szCs w:val="20"/>
        </w:rPr>
      </w:pPr>
      <w:r w:rsidRPr="00576805">
        <w:rPr>
          <w:rFonts w:ascii="Arial" w:hAnsi="Arial" w:cs="Arial"/>
          <w:bCs/>
          <w:sz w:val="20"/>
          <w:szCs w:val="20"/>
        </w:rPr>
        <w:t xml:space="preserve">Współpraca z krajami należącymi do Europy Wschodniej koncentruje się na wymianie doświadczeń </w:t>
      </w:r>
      <w:r w:rsidR="00576805">
        <w:rPr>
          <w:rFonts w:ascii="Arial" w:hAnsi="Arial" w:cs="Arial"/>
          <w:bCs/>
          <w:sz w:val="20"/>
          <w:szCs w:val="20"/>
        </w:rPr>
        <w:br/>
      </w:r>
      <w:r w:rsidRPr="00576805">
        <w:rPr>
          <w:rFonts w:ascii="Arial" w:hAnsi="Arial" w:cs="Arial"/>
          <w:bCs/>
          <w:sz w:val="20"/>
          <w:szCs w:val="20"/>
        </w:rPr>
        <w:t xml:space="preserve">w </w:t>
      </w:r>
      <w:r w:rsidRPr="00DB088B">
        <w:rPr>
          <w:rFonts w:ascii="Arial" w:hAnsi="Arial" w:cs="Arial"/>
          <w:bCs/>
          <w:sz w:val="20"/>
          <w:szCs w:val="20"/>
        </w:rPr>
        <w:t>dziedzinie demokracji, przemian wolnorynkowych oraz współpracy w zakresie gospodarki i kultury. Część podejmowanych działań wpisuje się w Europejską Politykę Sąsiedztwa oraz cele Partnerstwa Wschodniego.</w:t>
      </w:r>
    </w:p>
    <w:p w:rsidR="00E80382" w:rsidRPr="00DB088B" w:rsidRDefault="00E80382" w:rsidP="00941E14">
      <w:pPr>
        <w:autoSpaceDE w:val="0"/>
        <w:autoSpaceDN w:val="0"/>
        <w:adjustRightInd w:val="0"/>
        <w:spacing w:before="60" w:after="0"/>
        <w:jc w:val="both"/>
        <w:rPr>
          <w:rFonts w:ascii="Arial" w:hAnsi="Arial" w:cs="Arial"/>
          <w:bCs/>
          <w:sz w:val="20"/>
          <w:szCs w:val="20"/>
        </w:rPr>
      </w:pPr>
      <w:r w:rsidRPr="00DB088B">
        <w:rPr>
          <w:rFonts w:ascii="Arial" w:hAnsi="Arial" w:cs="Arial"/>
          <w:bCs/>
          <w:sz w:val="20"/>
          <w:szCs w:val="20"/>
        </w:rPr>
        <w:t>Samorząd Województwa kontynuować będzie współprac</w:t>
      </w:r>
      <w:r w:rsidR="00486B3A" w:rsidRPr="00DB088B">
        <w:rPr>
          <w:rFonts w:ascii="Arial" w:hAnsi="Arial" w:cs="Arial"/>
          <w:bCs/>
          <w:sz w:val="20"/>
          <w:szCs w:val="20"/>
        </w:rPr>
        <w:t>ę</w:t>
      </w:r>
      <w:r w:rsidRPr="00DB088B">
        <w:rPr>
          <w:rFonts w:ascii="Arial" w:hAnsi="Arial" w:cs="Arial"/>
          <w:bCs/>
          <w:sz w:val="20"/>
          <w:szCs w:val="20"/>
        </w:rPr>
        <w:t xml:space="preserve"> z:</w:t>
      </w:r>
    </w:p>
    <w:p w:rsidR="00DB088B" w:rsidRPr="00DB088B" w:rsidRDefault="00DB088B" w:rsidP="00DB088B">
      <w:pPr>
        <w:pStyle w:val="Akapitzlist"/>
        <w:numPr>
          <w:ilvl w:val="0"/>
          <w:numId w:val="41"/>
        </w:numPr>
        <w:autoSpaceDE w:val="0"/>
        <w:autoSpaceDN w:val="0"/>
        <w:adjustRightInd w:val="0"/>
        <w:spacing w:before="60" w:after="0"/>
        <w:ind w:left="1276"/>
        <w:jc w:val="both"/>
        <w:rPr>
          <w:rFonts w:ascii="Arial" w:hAnsi="Arial" w:cs="Arial"/>
          <w:sz w:val="20"/>
          <w:szCs w:val="20"/>
        </w:rPr>
      </w:pPr>
      <w:r w:rsidRPr="00DB088B">
        <w:rPr>
          <w:rFonts w:ascii="Arial" w:hAnsi="Arial" w:cs="Arial"/>
          <w:sz w:val="20"/>
          <w:szCs w:val="20"/>
        </w:rPr>
        <w:t>Obwodem Kaliningradzkim (Federacja Rosyjska);</w:t>
      </w:r>
    </w:p>
    <w:p w:rsidR="00DB088B" w:rsidRPr="00DB088B" w:rsidRDefault="00DB088B" w:rsidP="00DB088B">
      <w:pPr>
        <w:pStyle w:val="Akapitzlist"/>
        <w:numPr>
          <w:ilvl w:val="0"/>
          <w:numId w:val="41"/>
        </w:numPr>
        <w:autoSpaceDE w:val="0"/>
        <w:autoSpaceDN w:val="0"/>
        <w:adjustRightInd w:val="0"/>
        <w:spacing w:before="60" w:after="0"/>
        <w:ind w:left="1276"/>
        <w:jc w:val="both"/>
        <w:rPr>
          <w:rFonts w:ascii="Arial" w:hAnsi="Arial" w:cs="Arial"/>
          <w:sz w:val="20"/>
          <w:szCs w:val="20"/>
        </w:rPr>
      </w:pPr>
      <w:r w:rsidRPr="00DB088B">
        <w:rPr>
          <w:rFonts w:ascii="Arial" w:hAnsi="Arial" w:cs="Arial"/>
          <w:bCs/>
          <w:sz w:val="20"/>
          <w:szCs w:val="20"/>
        </w:rPr>
        <w:t>Obwodem Mińskim (Białoruś);</w:t>
      </w:r>
    </w:p>
    <w:p w:rsidR="00E80382" w:rsidRPr="00DB088B" w:rsidRDefault="00486B3A" w:rsidP="00B131D4">
      <w:pPr>
        <w:pStyle w:val="Akapitzlist"/>
        <w:numPr>
          <w:ilvl w:val="0"/>
          <w:numId w:val="41"/>
        </w:numPr>
        <w:autoSpaceDE w:val="0"/>
        <w:autoSpaceDN w:val="0"/>
        <w:adjustRightInd w:val="0"/>
        <w:spacing w:before="60" w:after="0"/>
        <w:ind w:left="1276"/>
        <w:jc w:val="both"/>
        <w:rPr>
          <w:rFonts w:ascii="Arial" w:hAnsi="Arial" w:cs="Arial"/>
          <w:b/>
          <w:bCs/>
          <w:sz w:val="20"/>
          <w:szCs w:val="20"/>
        </w:rPr>
      </w:pPr>
      <w:r w:rsidRPr="00DB088B">
        <w:rPr>
          <w:rFonts w:ascii="Arial" w:hAnsi="Arial" w:cs="Arial"/>
          <w:sz w:val="20"/>
          <w:szCs w:val="20"/>
        </w:rPr>
        <w:t>Obwo</w:t>
      </w:r>
      <w:r w:rsidR="00E80382" w:rsidRPr="00DB088B">
        <w:rPr>
          <w:rFonts w:ascii="Arial" w:hAnsi="Arial" w:cs="Arial"/>
          <w:sz w:val="20"/>
          <w:szCs w:val="20"/>
        </w:rPr>
        <w:t>d</w:t>
      </w:r>
      <w:r w:rsidRPr="00DB088B">
        <w:rPr>
          <w:rFonts w:ascii="Arial" w:hAnsi="Arial" w:cs="Arial"/>
          <w:sz w:val="20"/>
          <w:szCs w:val="20"/>
        </w:rPr>
        <w:t>em</w:t>
      </w:r>
      <w:r w:rsidR="00E80382" w:rsidRPr="00DB088B">
        <w:rPr>
          <w:rFonts w:ascii="Arial" w:hAnsi="Arial" w:cs="Arial"/>
          <w:sz w:val="20"/>
          <w:szCs w:val="20"/>
        </w:rPr>
        <w:t xml:space="preserve"> </w:t>
      </w:r>
      <w:proofErr w:type="spellStart"/>
      <w:r w:rsidR="00E80382" w:rsidRPr="00DB088B">
        <w:rPr>
          <w:rFonts w:ascii="Arial" w:hAnsi="Arial" w:cs="Arial"/>
          <w:sz w:val="20"/>
          <w:szCs w:val="20"/>
        </w:rPr>
        <w:t>Mikołajowski</w:t>
      </w:r>
      <w:r w:rsidRPr="00DB088B">
        <w:rPr>
          <w:rFonts w:ascii="Arial" w:hAnsi="Arial" w:cs="Arial"/>
          <w:sz w:val="20"/>
          <w:szCs w:val="20"/>
        </w:rPr>
        <w:t>m</w:t>
      </w:r>
      <w:proofErr w:type="spellEnd"/>
      <w:r w:rsidR="00DB088B" w:rsidRPr="00DB088B">
        <w:rPr>
          <w:rFonts w:ascii="Arial" w:hAnsi="Arial" w:cs="Arial"/>
          <w:sz w:val="20"/>
          <w:szCs w:val="20"/>
        </w:rPr>
        <w:t xml:space="preserve"> (Ukraina).</w:t>
      </w:r>
    </w:p>
    <w:p w:rsidR="00D66A65" w:rsidRPr="00DB088B" w:rsidRDefault="00EF6A35" w:rsidP="00576805">
      <w:pPr>
        <w:autoSpaceDE w:val="0"/>
        <w:autoSpaceDN w:val="0"/>
        <w:adjustRightInd w:val="0"/>
        <w:spacing w:before="60" w:after="0"/>
        <w:jc w:val="both"/>
        <w:rPr>
          <w:rFonts w:ascii="Arial" w:hAnsi="Arial" w:cs="Arial"/>
          <w:bCs/>
          <w:sz w:val="20"/>
          <w:szCs w:val="20"/>
        </w:rPr>
      </w:pPr>
      <w:r w:rsidRPr="00DB088B">
        <w:rPr>
          <w:rFonts w:ascii="Arial" w:hAnsi="Arial" w:cs="Arial"/>
          <w:bCs/>
          <w:sz w:val="20"/>
          <w:szCs w:val="20"/>
        </w:rPr>
        <w:t xml:space="preserve">Województwo </w:t>
      </w:r>
      <w:r w:rsidR="00576805" w:rsidRPr="00DB088B">
        <w:rPr>
          <w:rFonts w:ascii="Arial" w:hAnsi="Arial" w:cs="Arial"/>
          <w:bCs/>
          <w:sz w:val="20"/>
          <w:szCs w:val="20"/>
        </w:rPr>
        <w:t>Zachodniopomorskie</w:t>
      </w:r>
      <w:r w:rsidRPr="00DB088B">
        <w:rPr>
          <w:rFonts w:ascii="Arial" w:hAnsi="Arial" w:cs="Arial"/>
          <w:bCs/>
          <w:sz w:val="20"/>
          <w:szCs w:val="20"/>
        </w:rPr>
        <w:t xml:space="preserve"> deklaruje </w:t>
      </w:r>
      <w:r w:rsidR="00486B3A" w:rsidRPr="00DB088B">
        <w:rPr>
          <w:rFonts w:ascii="Arial" w:hAnsi="Arial" w:cs="Arial"/>
          <w:bCs/>
          <w:sz w:val="20"/>
          <w:szCs w:val="20"/>
        </w:rPr>
        <w:t xml:space="preserve">również </w:t>
      </w:r>
      <w:r w:rsidRPr="00DB088B">
        <w:rPr>
          <w:rFonts w:ascii="Arial" w:hAnsi="Arial" w:cs="Arial"/>
          <w:bCs/>
          <w:sz w:val="20"/>
          <w:szCs w:val="20"/>
        </w:rPr>
        <w:t>otwarcie</w:t>
      </w:r>
      <w:r w:rsidR="00576805" w:rsidRPr="00DB088B">
        <w:rPr>
          <w:rFonts w:ascii="Arial" w:hAnsi="Arial" w:cs="Arial"/>
          <w:bCs/>
          <w:sz w:val="20"/>
          <w:szCs w:val="20"/>
        </w:rPr>
        <w:t xml:space="preserve"> </w:t>
      </w:r>
      <w:r w:rsidRPr="00DB088B">
        <w:rPr>
          <w:rFonts w:ascii="Arial" w:hAnsi="Arial" w:cs="Arial"/>
          <w:bCs/>
          <w:sz w:val="20"/>
          <w:szCs w:val="20"/>
        </w:rPr>
        <w:t xml:space="preserve">na współpracę z regionami </w:t>
      </w:r>
      <w:r w:rsidR="00576805" w:rsidRPr="00DB088B">
        <w:rPr>
          <w:rFonts w:ascii="Arial" w:hAnsi="Arial" w:cs="Arial"/>
          <w:bCs/>
          <w:sz w:val="20"/>
          <w:szCs w:val="20"/>
        </w:rPr>
        <w:t>innych wyżej wskazan</w:t>
      </w:r>
      <w:r w:rsidR="00486B3A" w:rsidRPr="00DB088B">
        <w:rPr>
          <w:rFonts w:ascii="Arial" w:hAnsi="Arial" w:cs="Arial"/>
          <w:bCs/>
          <w:sz w:val="20"/>
          <w:szCs w:val="20"/>
        </w:rPr>
        <w:t>ymi</w:t>
      </w:r>
      <w:r w:rsidR="00576805" w:rsidRPr="00DB088B">
        <w:rPr>
          <w:rFonts w:ascii="Arial" w:hAnsi="Arial" w:cs="Arial"/>
          <w:bCs/>
          <w:sz w:val="20"/>
          <w:szCs w:val="20"/>
        </w:rPr>
        <w:t xml:space="preserve"> kraj</w:t>
      </w:r>
      <w:r w:rsidR="00486B3A" w:rsidRPr="00DB088B">
        <w:rPr>
          <w:rFonts w:ascii="Arial" w:hAnsi="Arial" w:cs="Arial"/>
          <w:bCs/>
          <w:sz w:val="20"/>
          <w:szCs w:val="20"/>
        </w:rPr>
        <w:t>ami</w:t>
      </w:r>
      <w:r w:rsidR="00576805" w:rsidRPr="00DB088B">
        <w:rPr>
          <w:rFonts w:ascii="Arial" w:hAnsi="Arial" w:cs="Arial"/>
          <w:bCs/>
          <w:sz w:val="20"/>
          <w:szCs w:val="20"/>
        </w:rPr>
        <w:t xml:space="preserve"> Partnerstwa Wschodniego. </w:t>
      </w:r>
    </w:p>
    <w:p w:rsidR="00560627" w:rsidRPr="00DB088B" w:rsidRDefault="00560627">
      <w:pPr>
        <w:spacing w:after="0" w:line="240" w:lineRule="auto"/>
        <w:rPr>
          <w:rFonts w:ascii="Arial" w:hAnsi="Arial" w:cs="Arial"/>
          <w:bCs/>
          <w:sz w:val="20"/>
          <w:szCs w:val="20"/>
        </w:rPr>
      </w:pPr>
      <w:r w:rsidRPr="00DB088B">
        <w:rPr>
          <w:rFonts w:ascii="Arial" w:hAnsi="Arial" w:cs="Arial"/>
          <w:bCs/>
          <w:sz w:val="20"/>
          <w:szCs w:val="20"/>
        </w:rPr>
        <w:br w:type="page"/>
      </w:r>
    </w:p>
    <w:p w:rsidR="00E80382" w:rsidRPr="005E2AFE" w:rsidRDefault="00E80382" w:rsidP="00941E14">
      <w:pPr>
        <w:pStyle w:val="Akapitzlist"/>
        <w:numPr>
          <w:ilvl w:val="0"/>
          <w:numId w:val="29"/>
        </w:numPr>
        <w:autoSpaceDE w:val="0"/>
        <w:autoSpaceDN w:val="0"/>
        <w:adjustRightInd w:val="0"/>
        <w:spacing w:before="60" w:after="0"/>
        <w:jc w:val="both"/>
        <w:rPr>
          <w:rFonts w:ascii="Arial" w:hAnsi="Arial" w:cs="Arial"/>
          <w:b/>
          <w:bCs/>
          <w:sz w:val="20"/>
          <w:szCs w:val="20"/>
        </w:rPr>
      </w:pPr>
      <w:r w:rsidRPr="005E2AFE">
        <w:rPr>
          <w:rFonts w:ascii="Arial" w:hAnsi="Arial" w:cs="Arial"/>
          <w:b/>
          <w:bCs/>
          <w:sz w:val="20"/>
          <w:szCs w:val="20"/>
        </w:rPr>
        <w:lastRenderedPageBreak/>
        <w:t>Regiony partnerskie krajów pozaeuropejskich</w:t>
      </w:r>
    </w:p>
    <w:p w:rsidR="00E80382" w:rsidRPr="00B131D4" w:rsidRDefault="00E80382" w:rsidP="00941E14">
      <w:pPr>
        <w:autoSpaceDE w:val="0"/>
        <w:autoSpaceDN w:val="0"/>
        <w:adjustRightInd w:val="0"/>
        <w:spacing w:before="60" w:after="0"/>
        <w:jc w:val="both"/>
        <w:rPr>
          <w:rFonts w:ascii="Arial" w:hAnsi="Arial" w:cs="Arial"/>
          <w:bCs/>
          <w:sz w:val="20"/>
          <w:szCs w:val="20"/>
        </w:rPr>
      </w:pPr>
      <w:r w:rsidRPr="005E2AFE">
        <w:rPr>
          <w:rFonts w:ascii="Arial" w:hAnsi="Arial" w:cs="Arial"/>
          <w:bCs/>
          <w:sz w:val="20"/>
          <w:szCs w:val="20"/>
        </w:rPr>
        <w:t xml:space="preserve">Współpraca z krajami pozaeuropejskimi koncentruje się głównie wokół realizacji wspólnych działań </w:t>
      </w:r>
      <w:r w:rsidR="00576805">
        <w:rPr>
          <w:rFonts w:ascii="Arial" w:hAnsi="Arial" w:cs="Arial"/>
          <w:bCs/>
          <w:sz w:val="20"/>
          <w:szCs w:val="20"/>
        </w:rPr>
        <w:br/>
      </w:r>
      <w:r w:rsidRPr="00B131D4">
        <w:rPr>
          <w:rFonts w:ascii="Arial" w:hAnsi="Arial" w:cs="Arial"/>
          <w:bCs/>
          <w:sz w:val="20"/>
          <w:szCs w:val="20"/>
        </w:rPr>
        <w:t>na rzecz wspierania gospodarki</w:t>
      </w:r>
      <w:r w:rsidR="00486B3A" w:rsidRPr="00B131D4">
        <w:rPr>
          <w:rFonts w:ascii="Arial" w:hAnsi="Arial" w:cs="Arial"/>
          <w:bCs/>
          <w:sz w:val="20"/>
          <w:szCs w:val="20"/>
        </w:rPr>
        <w:t xml:space="preserve"> opartej na wiedzy. Istotną rolę</w:t>
      </w:r>
      <w:r w:rsidRPr="00B131D4">
        <w:rPr>
          <w:rFonts w:ascii="Arial" w:hAnsi="Arial" w:cs="Arial"/>
          <w:bCs/>
          <w:sz w:val="20"/>
          <w:szCs w:val="20"/>
        </w:rPr>
        <w:t xml:space="preserve"> w tej współpracy odgrywają podmioty gospodarcze, szkoły wyższe i ośrodki naukowo-badawcze. Ważną częścią współpracy są również wspólne inicjatywy w obszarze </w:t>
      </w:r>
      <w:r w:rsidRPr="00B131D4">
        <w:rPr>
          <w:rFonts w:ascii="Arial" w:hAnsi="Arial" w:cs="Arial"/>
          <w:sz w:val="20"/>
          <w:szCs w:val="20"/>
        </w:rPr>
        <w:t xml:space="preserve">kultury oraz </w:t>
      </w:r>
      <w:r w:rsidRPr="00B131D4">
        <w:rPr>
          <w:rFonts w:ascii="Arial" w:hAnsi="Arial" w:cs="Arial"/>
          <w:bCs/>
          <w:sz w:val="20"/>
          <w:szCs w:val="20"/>
        </w:rPr>
        <w:t>nauki i edukacji. Samorząd Województ</w:t>
      </w:r>
      <w:r w:rsidR="00486B3A" w:rsidRPr="00B131D4">
        <w:rPr>
          <w:rFonts w:ascii="Arial" w:hAnsi="Arial" w:cs="Arial"/>
          <w:bCs/>
          <w:sz w:val="20"/>
          <w:szCs w:val="20"/>
        </w:rPr>
        <w:t>wa kontynuować będzie współpracę</w:t>
      </w:r>
      <w:r w:rsidR="00B131D4" w:rsidRPr="00B131D4">
        <w:rPr>
          <w:rFonts w:ascii="Arial" w:hAnsi="Arial" w:cs="Arial"/>
          <w:bCs/>
          <w:sz w:val="20"/>
          <w:szCs w:val="20"/>
        </w:rPr>
        <w:t xml:space="preserve"> </w:t>
      </w:r>
      <w:r w:rsidR="00486B3A" w:rsidRPr="00B131D4">
        <w:rPr>
          <w:rFonts w:ascii="Arial" w:hAnsi="Arial" w:cs="Arial"/>
          <w:sz w:val="20"/>
          <w:szCs w:val="20"/>
        </w:rPr>
        <w:t>Prowincją</w:t>
      </w:r>
      <w:r w:rsidRPr="00B131D4">
        <w:rPr>
          <w:rFonts w:ascii="Arial" w:hAnsi="Arial" w:cs="Arial"/>
          <w:sz w:val="20"/>
          <w:szCs w:val="20"/>
        </w:rPr>
        <w:t xml:space="preserve"> Guangdong (Chińska Republika Ludowa).</w:t>
      </w:r>
      <w:r w:rsidR="00B131D4" w:rsidRPr="00B131D4">
        <w:rPr>
          <w:rFonts w:ascii="Arial" w:hAnsi="Arial" w:cs="Arial"/>
          <w:bCs/>
          <w:sz w:val="20"/>
          <w:szCs w:val="20"/>
        </w:rPr>
        <w:t xml:space="preserve"> Jest również otwarty</w:t>
      </w:r>
      <w:r w:rsidRPr="00B131D4">
        <w:rPr>
          <w:rFonts w:ascii="Arial" w:hAnsi="Arial" w:cs="Arial"/>
          <w:bCs/>
          <w:sz w:val="20"/>
          <w:szCs w:val="20"/>
        </w:rPr>
        <w:t xml:space="preserve"> na inne kierunki geograficzne współpracy. Skierowane do władz Województwa Zachodniopomorskiego propozycje współpracy rozpatrywane będą każdorazowo w kontekście szeroko rozumianych korzyści dla regionu.</w:t>
      </w:r>
      <w:r w:rsidRPr="005E2AFE">
        <w:rPr>
          <w:rFonts w:ascii="Arial" w:hAnsi="Arial" w:cs="Arial"/>
          <w:bCs/>
          <w:sz w:val="20"/>
          <w:szCs w:val="20"/>
        </w:rPr>
        <w:t xml:space="preserve"> </w:t>
      </w:r>
    </w:p>
    <w:p w:rsidR="00E80382" w:rsidRPr="005E2AFE" w:rsidRDefault="00E80382" w:rsidP="00941E14">
      <w:pPr>
        <w:autoSpaceDE w:val="0"/>
        <w:autoSpaceDN w:val="0"/>
        <w:adjustRightInd w:val="0"/>
        <w:spacing w:before="60" w:after="0"/>
        <w:jc w:val="center"/>
        <w:rPr>
          <w:rFonts w:ascii="Arial" w:hAnsi="Arial" w:cs="Arial"/>
          <w:sz w:val="20"/>
          <w:szCs w:val="20"/>
        </w:rPr>
      </w:pPr>
    </w:p>
    <w:p w:rsidR="00E80382" w:rsidRPr="005E2AFE" w:rsidRDefault="00E80382" w:rsidP="00941E14">
      <w:pPr>
        <w:autoSpaceDE w:val="0"/>
        <w:autoSpaceDN w:val="0"/>
        <w:adjustRightInd w:val="0"/>
        <w:spacing w:before="60" w:after="0"/>
        <w:jc w:val="center"/>
        <w:rPr>
          <w:rFonts w:ascii="Arial" w:hAnsi="Arial" w:cs="Arial"/>
          <w:sz w:val="20"/>
          <w:szCs w:val="20"/>
        </w:rPr>
      </w:pPr>
      <w:r w:rsidRPr="005E2AFE">
        <w:rPr>
          <w:rFonts w:ascii="Arial" w:hAnsi="Arial" w:cs="Arial"/>
          <w:sz w:val="20"/>
          <w:szCs w:val="20"/>
        </w:rPr>
        <w:t>Rozdział IV</w:t>
      </w:r>
    </w:p>
    <w:p w:rsidR="00E80382" w:rsidRPr="005E2AFE" w:rsidRDefault="00E80382" w:rsidP="00941E14">
      <w:pPr>
        <w:autoSpaceDE w:val="0"/>
        <w:autoSpaceDN w:val="0"/>
        <w:adjustRightInd w:val="0"/>
        <w:spacing w:before="60" w:after="0"/>
        <w:jc w:val="center"/>
        <w:rPr>
          <w:rFonts w:ascii="Arial" w:hAnsi="Arial" w:cs="Arial"/>
          <w:b/>
          <w:sz w:val="20"/>
          <w:szCs w:val="20"/>
        </w:rPr>
      </w:pPr>
      <w:r w:rsidRPr="005E2AFE">
        <w:rPr>
          <w:rFonts w:ascii="Arial" w:hAnsi="Arial" w:cs="Arial"/>
          <w:b/>
          <w:sz w:val="20"/>
          <w:szCs w:val="20"/>
        </w:rPr>
        <w:t>Współpraca Województwa w ramach międzynarodowych stowarzyszeń, sieci współpracy, inicjatyw i instytucji międzynarodowych</w:t>
      </w:r>
    </w:p>
    <w:p w:rsidR="00E80382" w:rsidRPr="005E2AFE" w:rsidRDefault="00E80382" w:rsidP="007664D7">
      <w:pPr>
        <w:autoSpaceDE w:val="0"/>
        <w:autoSpaceDN w:val="0"/>
        <w:adjustRightInd w:val="0"/>
        <w:spacing w:before="60" w:after="0"/>
        <w:jc w:val="both"/>
        <w:rPr>
          <w:rFonts w:ascii="Arial" w:hAnsi="Arial" w:cs="Arial"/>
          <w:sz w:val="20"/>
          <w:szCs w:val="20"/>
        </w:rPr>
      </w:pPr>
      <w:r w:rsidRPr="005E2AFE">
        <w:rPr>
          <w:rFonts w:ascii="Arial" w:hAnsi="Arial" w:cs="Arial"/>
          <w:sz w:val="20"/>
          <w:szCs w:val="20"/>
        </w:rPr>
        <w:t>Dla skutecznej realizacji priorytetów współpracy zagranicznej Województwo zamierza kontynuować swoje działania w ramach międzynarodowych stowarzyszeń, sieci współpracy, inicjatyw i instytucji międzynarodowych, w tym m.in.:</w:t>
      </w:r>
    </w:p>
    <w:p w:rsidR="00E80382" w:rsidRPr="005E2AFE" w:rsidRDefault="00E80382" w:rsidP="00941E14">
      <w:pPr>
        <w:pStyle w:val="Akapitzlist"/>
        <w:numPr>
          <w:ilvl w:val="1"/>
          <w:numId w:val="36"/>
        </w:numPr>
        <w:tabs>
          <w:tab w:val="left" w:pos="709"/>
        </w:tabs>
        <w:autoSpaceDE w:val="0"/>
        <w:autoSpaceDN w:val="0"/>
        <w:adjustRightInd w:val="0"/>
        <w:spacing w:before="60" w:after="0"/>
        <w:ind w:left="709" w:hanging="425"/>
        <w:jc w:val="both"/>
        <w:rPr>
          <w:rFonts w:ascii="Arial" w:hAnsi="Arial" w:cs="Arial"/>
          <w:sz w:val="20"/>
          <w:szCs w:val="20"/>
        </w:rPr>
      </w:pPr>
      <w:r w:rsidRPr="005E2AFE">
        <w:rPr>
          <w:rFonts w:ascii="Arial" w:hAnsi="Arial" w:cs="Arial"/>
          <w:sz w:val="20"/>
          <w:szCs w:val="20"/>
        </w:rPr>
        <w:t>Polsko-Niemieckiej Komisji Międzyrządowej ds. Współpracy Regionalnej i Przygranicznej;</w:t>
      </w:r>
    </w:p>
    <w:p w:rsidR="00E80382" w:rsidRPr="00D3320A" w:rsidRDefault="00E80382" w:rsidP="00941E14">
      <w:pPr>
        <w:pStyle w:val="Akapitzlist"/>
        <w:numPr>
          <w:ilvl w:val="1"/>
          <w:numId w:val="36"/>
        </w:numPr>
        <w:tabs>
          <w:tab w:val="left" w:pos="709"/>
        </w:tabs>
        <w:autoSpaceDE w:val="0"/>
        <w:autoSpaceDN w:val="0"/>
        <w:adjustRightInd w:val="0"/>
        <w:spacing w:before="60" w:after="0"/>
        <w:ind w:left="709" w:hanging="425"/>
        <w:jc w:val="both"/>
        <w:rPr>
          <w:rFonts w:ascii="Arial" w:hAnsi="Arial" w:cs="Arial"/>
          <w:sz w:val="20"/>
          <w:szCs w:val="20"/>
        </w:rPr>
      </w:pPr>
      <w:r w:rsidRPr="00D3320A">
        <w:rPr>
          <w:rFonts w:ascii="Arial" w:hAnsi="Arial" w:cs="Arial"/>
          <w:sz w:val="20"/>
          <w:szCs w:val="20"/>
        </w:rPr>
        <w:t xml:space="preserve">Współpracy </w:t>
      </w:r>
      <w:proofErr w:type="spellStart"/>
      <w:r w:rsidRPr="00D3320A">
        <w:rPr>
          <w:rFonts w:ascii="Arial" w:hAnsi="Arial" w:cs="Arial"/>
          <w:sz w:val="20"/>
          <w:szCs w:val="20"/>
        </w:rPr>
        <w:t>Subregionalnej</w:t>
      </w:r>
      <w:proofErr w:type="spellEnd"/>
      <w:r w:rsidRPr="00D3320A">
        <w:rPr>
          <w:rFonts w:ascii="Arial" w:hAnsi="Arial" w:cs="Arial"/>
          <w:sz w:val="20"/>
          <w:szCs w:val="20"/>
        </w:rPr>
        <w:t xml:space="preserve"> Państw Morza Bałtyckiego;</w:t>
      </w:r>
    </w:p>
    <w:p w:rsidR="00E80382" w:rsidRPr="00D3320A" w:rsidRDefault="00E80382" w:rsidP="00941E14">
      <w:pPr>
        <w:pStyle w:val="Akapitzlist"/>
        <w:numPr>
          <w:ilvl w:val="1"/>
          <w:numId w:val="36"/>
        </w:numPr>
        <w:tabs>
          <w:tab w:val="left" w:pos="709"/>
        </w:tabs>
        <w:autoSpaceDE w:val="0"/>
        <w:autoSpaceDN w:val="0"/>
        <w:adjustRightInd w:val="0"/>
        <w:spacing w:before="60" w:after="0"/>
        <w:ind w:left="709" w:hanging="425"/>
        <w:jc w:val="both"/>
        <w:rPr>
          <w:rFonts w:ascii="Arial" w:hAnsi="Arial" w:cs="Arial"/>
          <w:sz w:val="20"/>
          <w:szCs w:val="20"/>
        </w:rPr>
      </w:pPr>
      <w:r w:rsidRPr="00D3320A">
        <w:rPr>
          <w:rFonts w:ascii="Arial" w:hAnsi="Arial" w:cs="Arial"/>
          <w:sz w:val="20"/>
          <w:szCs w:val="20"/>
        </w:rPr>
        <w:t>Komitetu Regionów;</w:t>
      </w:r>
    </w:p>
    <w:p w:rsidR="00E80382" w:rsidRPr="00D3320A" w:rsidRDefault="00E80382" w:rsidP="00941E14">
      <w:pPr>
        <w:pStyle w:val="Akapitzlist"/>
        <w:numPr>
          <w:ilvl w:val="1"/>
          <w:numId w:val="36"/>
        </w:numPr>
        <w:tabs>
          <w:tab w:val="left" w:pos="709"/>
        </w:tabs>
        <w:autoSpaceDE w:val="0"/>
        <w:autoSpaceDN w:val="0"/>
        <w:adjustRightInd w:val="0"/>
        <w:spacing w:before="60" w:after="0"/>
        <w:ind w:left="709" w:hanging="425"/>
        <w:jc w:val="both"/>
        <w:rPr>
          <w:rFonts w:ascii="Arial" w:hAnsi="Arial" w:cs="Arial"/>
          <w:sz w:val="20"/>
          <w:szCs w:val="20"/>
        </w:rPr>
      </w:pPr>
      <w:r w:rsidRPr="00D3320A">
        <w:rPr>
          <w:rFonts w:ascii="Arial" w:hAnsi="Arial" w:cs="Arial"/>
          <w:sz w:val="20"/>
          <w:szCs w:val="20"/>
        </w:rPr>
        <w:t>Polsko-</w:t>
      </w:r>
      <w:r w:rsidR="004A5320" w:rsidRPr="00D3320A">
        <w:rPr>
          <w:rFonts w:ascii="Arial" w:hAnsi="Arial" w:cs="Arial"/>
          <w:sz w:val="20"/>
          <w:szCs w:val="20"/>
        </w:rPr>
        <w:t>N</w:t>
      </w:r>
      <w:r w:rsidRPr="00D3320A">
        <w:rPr>
          <w:rFonts w:ascii="Arial" w:hAnsi="Arial" w:cs="Arial"/>
          <w:sz w:val="20"/>
          <w:szCs w:val="20"/>
        </w:rPr>
        <w:t>iemieckiej platformy współpracy Partnerstwo Odry;</w:t>
      </w:r>
    </w:p>
    <w:p w:rsidR="009C718B" w:rsidRPr="00D3320A" w:rsidRDefault="00E80382" w:rsidP="00941E14">
      <w:pPr>
        <w:pStyle w:val="Akapitzlist"/>
        <w:numPr>
          <w:ilvl w:val="1"/>
          <w:numId w:val="36"/>
        </w:numPr>
        <w:tabs>
          <w:tab w:val="left" w:pos="709"/>
        </w:tabs>
        <w:autoSpaceDE w:val="0"/>
        <w:autoSpaceDN w:val="0"/>
        <w:adjustRightInd w:val="0"/>
        <w:spacing w:before="60" w:after="0"/>
        <w:ind w:left="709" w:hanging="425"/>
        <w:jc w:val="both"/>
        <w:rPr>
          <w:rFonts w:ascii="Arial" w:hAnsi="Arial" w:cs="Arial"/>
          <w:sz w:val="20"/>
          <w:szCs w:val="20"/>
        </w:rPr>
      </w:pPr>
      <w:r w:rsidRPr="00D3320A">
        <w:rPr>
          <w:rFonts w:ascii="Arial" w:hAnsi="Arial" w:cs="Arial"/>
          <w:sz w:val="20"/>
          <w:szCs w:val="20"/>
        </w:rPr>
        <w:t>Kongresu Władz Lokalnych i Regionalnych</w:t>
      </w:r>
      <w:r w:rsidR="009C718B" w:rsidRPr="00D3320A">
        <w:rPr>
          <w:rFonts w:ascii="Arial" w:hAnsi="Arial" w:cs="Arial"/>
          <w:sz w:val="20"/>
          <w:szCs w:val="20"/>
        </w:rPr>
        <w:t xml:space="preserve"> </w:t>
      </w:r>
      <w:r w:rsidR="002F7004" w:rsidRPr="00D3320A">
        <w:rPr>
          <w:rFonts w:ascii="Arial" w:hAnsi="Arial" w:cs="Arial"/>
          <w:sz w:val="20"/>
          <w:szCs w:val="20"/>
        </w:rPr>
        <w:t xml:space="preserve">Rady </w:t>
      </w:r>
      <w:r w:rsidR="009C718B" w:rsidRPr="00D3320A">
        <w:rPr>
          <w:rFonts w:ascii="Arial" w:hAnsi="Arial" w:cs="Arial"/>
          <w:sz w:val="20"/>
          <w:szCs w:val="20"/>
        </w:rPr>
        <w:t>Europy;</w:t>
      </w:r>
      <w:r w:rsidRPr="00D3320A">
        <w:rPr>
          <w:rFonts w:ascii="Arial" w:hAnsi="Arial" w:cs="Arial"/>
          <w:sz w:val="20"/>
          <w:szCs w:val="20"/>
        </w:rPr>
        <w:t xml:space="preserve"> </w:t>
      </w:r>
    </w:p>
    <w:p w:rsidR="00B131D4" w:rsidRDefault="00E80382" w:rsidP="00B131D4">
      <w:pPr>
        <w:pStyle w:val="Akapitzlist"/>
        <w:numPr>
          <w:ilvl w:val="1"/>
          <w:numId w:val="36"/>
        </w:numPr>
        <w:tabs>
          <w:tab w:val="left" w:pos="709"/>
        </w:tabs>
        <w:autoSpaceDE w:val="0"/>
        <w:autoSpaceDN w:val="0"/>
        <w:adjustRightInd w:val="0"/>
        <w:spacing w:before="60" w:after="0"/>
        <w:ind w:left="709" w:hanging="425"/>
        <w:jc w:val="both"/>
        <w:rPr>
          <w:rFonts w:ascii="Arial" w:hAnsi="Arial" w:cs="Arial"/>
          <w:sz w:val="20"/>
          <w:szCs w:val="20"/>
        </w:rPr>
      </w:pPr>
      <w:r w:rsidRPr="00D3320A">
        <w:rPr>
          <w:rFonts w:ascii="Arial" w:hAnsi="Arial" w:cs="Arial"/>
          <w:sz w:val="20"/>
          <w:szCs w:val="20"/>
        </w:rPr>
        <w:t>Europejskiej Sieci Regionalnego Dziedzictwa Kulinarnego;</w:t>
      </w:r>
    </w:p>
    <w:p w:rsidR="00B131D4" w:rsidRDefault="00B131D4" w:rsidP="00B131D4">
      <w:pPr>
        <w:pStyle w:val="Akapitzlist"/>
        <w:numPr>
          <w:ilvl w:val="1"/>
          <w:numId w:val="36"/>
        </w:numPr>
        <w:tabs>
          <w:tab w:val="left" w:pos="709"/>
        </w:tabs>
        <w:autoSpaceDE w:val="0"/>
        <w:autoSpaceDN w:val="0"/>
        <w:adjustRightInd w:val="0"/>
        <w:spacing w:before="60" w:after="0"/>
        <w:ind w:left="709" w:hanging="425"/>
        <w:jc w:val="both"/>
        <w:rPr>
          <w:rFonts w:ascii="Arial" w:hAnsi="Arial" w:cs="Arial"/>
          <w:sz w:val="20"/>
          <w:szCs w:val="20"/>
        </w:rPr>
      </w:pPr>
      <w:r w:rsidRPr="00D3320A">
        <w:rPr>
          <w:rFonts w:ascii="Arial" w:hAnsi="Arial" w:cs="Arial"/>
          <w:sz w:val="20"/>
          <w:szCs w:val="20"/>
        </w:rPr>
        <w:t xml:space="preserve">Europejskiej Sieci </w:t>
      </w:r>
      <w:r w:rsidRPr="00B131D4">
        <w:rPr>
          <w:rFonts w:ascii="Arial" w:hAnsi="Arial" w:cs="Arial"/>
          <w:sz w:val="20"/>
          <w:szCs w:val="20"/>
        </w:rPr>
        <w:t>Regionów i Obszarów Metropolitalnych</w:t>
      </w:r>
      <w:r>
        <w:rPr>
          <w:rFonts w:ascii="Arial" w:hAnsi="Arial" w:cs="Arial"/>
          <w:sz w:val="20"/>
          <w:szCs w:val="20"/>
        </w:rPr>
        <w:t>;</w:t>
      </w:r>
    </w:p>
    <w:p w:rsidR="00E80382" w:rsidRPr="00B131D4" w:rsidRDefault="00E80382" w:rsidP="00B131D4">
      <w:pPr>
        <w:pStyle w:val="Akapitzlist"/>
        <w:numPr>
          <w:ilvl w:val="1"/>
          <w:numId w:val="36"/>
        </w:numPr>
        <w:tabs>
          <w:tab w:val="left" w:pos="709"/>
        </w:tabs>
        <w:autoSpaceDE w:val="0"/>
        <w:autoSpaceDN w:val="0"/>
        <w:adjustRightInd w:val="0"/>
        <w:spacing w:before="60" w:after="0"/>
        <w:ind w:left="709" w:hanging="425"/>
        <w:jc w:val="both"/>
        <w:rPr>
          <w:rFonts w:ascii="Arial" w:hAnsi="Arial" w:cs="Arial"/>
          <w:sz w:val="20"/>
          <w:szCs w:val="20"/>
        </w:rPr>
      </w:pPr>
      <w:r w:rsidRPr="00B131D4">
        <w:rPr>
          <w:rFonts w:ascii="Arial" w:hAnsi="Arial" w:cs="Arial"/>
          <w:sz w:val="20"/>
          <w:szCs w:val="20"/>
        </w:rPr>
        <w:t>Platformy Europejskich Ugrupowań Współpracy Terytorialnej;</w:t>
      </w:r>
    </w:p>
    <w:p w:rsidR="00E80382" w:rsidRPr="007664D7" w:rsidRDefault="00E80382" w:rsidP="007664D7">
      <w:pPr>
        <w:pStyle w:val="Akapitzlist"/>
        <w:numPr>
          <w:ilvl w:val="1"/>
          <w:numId w:val="36"/>
        </w:numPr>
        <w:tabs>
          <w:tab w:val="left" w:pos="709"/>
        </w:tabs>
        <w:autoSpaceDE w:val="0"/>
        <w:autoSpaceDN w:val="0"/>
        <w:adjustRightInd w:val="0"/>
        <w:spacing w:before="60" w:after="0"/>
        <w:ind w:left="709" w:hanging="425"/>
        <w:jc w:val="both"/>
        <w:rPr>
          <w:rFonts w:ascii="Arial" w:hAnsi="Arial" w:cs="Arial"/>
          <w:sz w:val="20"/>
          <w:szCs w:val="20"/>
        </w:rPr>
      </w:pPr>
      <w:r w:rsidRPr="005E2AFE">
        <w:rPr>
          <w:rFonts w:ascii="Arial" w:hAnsi="Arial" w:cs="Arial"/>
          <w:sz w:val="20"/>
          <w:szCs w:val="20"/>
        </w:rPr>
        <w:t>Środkowoeuropejskiego Korytarza Transportowego Europejskiego Ugrupowania Współpracy Terytorialnej</w:t>
      </w:r>
      <w:r w:rsidR="007664D7">
        <w:rPr>
          <w:rFonts w:ascii="Arial" w:hAnsi="Arial" w:cs="Arial"/>
          <w:sz w:val="20"/>
          <w:szCs w:val="20"/>
        </w:rPr>
        <w:t xml:space="preserve"> </w:t>
      </w:r>
      <w:r w:rsidR="009C718B">
        <w:rPr>
          <w:rFonts w:ascii="Arial" w:hAnsi="Arial" w:cs="Arial"/>
          <w:bCs/>
          <w:sz w:val="20"/>
          <w:szCs w:val="20"/>
        </w:rPr>
        <w:t>z ograniczoną odpowiedzialnością;</w:t>
      </w:r>
    </w:p>
    <w:p w:rsidR="00745D1C" w:rsidRDefault="00E80382" w:rsidP="00941E14">
      <w:pPr>
        <w:pStyle w:val="Akapitzlist"/>
        <w:numPr>
          <w:ilvl w:val="1"/>
          <w:numId w:val="36"/>
        </w:numPr>
        <w:tabs>
          <w:tab w:val="left" w:pos="709"/>
        </w:tabs>
        <w:autoSpaceDE w:val="0"/>
        <w:autoSpaceDN w:val="0"/>
        <w:adjustRightInd w:val="0"/>
        <w:spacing w:before="60" w:after="0"/>
        <w:ind w:left="709" w:hanging="425"/>
        <w:jc w:val="both"/>
        <w:rPr>
          <w:rFonts w:ascii="Arial" w:hAnsi="Arial" w:cs="Arial"/>
          <w:sz w:val="20"/>
          <w:szCs w:val="20"/>
        </w:rPr>
      </w:pPr>
      <w:r w:rsidRPr="005E2AFE">
        <w:rPr>
          <w:rFonts w:ascii="Arial" w:hAnsi="Arial" w:cs="Arial"/>
          <w:sz w:val="20"/>
          <w:szCs w:val="20"/>
        </w:rPr>
        <w:t>Platformy Inteligentnej Specjalizacji (S3 Platform)</w:t>
      </w:r>
      <w:r w:rsidR="00745D1C">
        <w:rPr>
          <w:rFonts w:ascii="Arial" w:hAnsi="Arial" w:cs="Arial"/>
          <w:sz w:val="20"/>
          <w:szCs w:val="20"/>
        </w:rPr>
        <w:t>.</w:t>
      </w:r>
    </w:p>
    <w:p w:rsidR="00E80382" w:rsidRPr="00E362D9" w:rsidRDefault="00E80382" w:rsidP="00E362D9">
      <w:pPr>
        <w:tabs>
          <w:tab w:val="left" w:pos="709"/>
        </w:tabs>
        <w:autoSpaceDE w:val="0"/>
        <w:autoSpaceDN w:val="0"/>
        <w:adjustRightInd w:val="0"/>
        <w:spacing w:before="60" w:after="0"/>
        <w:ind w:left="284"/>
        <w:jc w:val="both"/>
        <w:rPr>
          <w:rFonts w:ascii="Arial" w:hAnsi="Arial" w:cs="Arial"/>
          <w:sz w:val="20"/>
          <w:szCs w:val="20"/>
        </w:rPr>
      </w:pPr>
      <w:r w:rsidRPr="00E362D9">
        <w:rPr>
          <w:rFonts w:ascii="Arial" w:hAnsi="Arial" w:cs="Arial"/>
          <w:sz w:val="20"/>
          <w:szCs w:val="20"/>
        </w:rPr>
        <w:t xml:space="preserve">  </w:t>
      </w:r>
    </w:p>
    <w:p w:rsidR="00E80382" w:rsidRDefault="00E80382" w:rsidP="00941E14">
      <w:pPr>
        <w:autoSpaceDE w:val="0"/>
        <w:autoSpaceDN w:val="0"/>
        <w:adjustRightInd w:val="0"/>
        <w:spacing w:before="60" w:after="0"/>
        <w:jc w:val="both"/>
        <w:rPr>
          <w:rFonts w:ascii="Arial" w:hAnsi="Arial" w:cs="Arial"/>
          <w:sz w:val="20"/>
          <w:szCs w:val="20"/>
        </w:rPr>
      </w:pPr>
      <w:r w:rsidRPr="005E2AFE">
        <w:rPr>
          <w:rFonts w:ascii="Arial" w:hAnsi="Arial" w:cs="Arial"/>
          <w:bCs/>
          <w:sz w:val="20"/>
          <w:szCs w:val="20"/>
        </w:rPr>
        <w:t>Uznając uczestnictwo w międzynarodowych organizacjach za szansę pełniejszego wykorzystania możliwości rozwojowych Pomorza Zachodniego</w:t>
      </w:r>
      <w:r w:rsidR="004A5320">
        <w:rPr>
          <w:rFonts w:ascii="Arial" w:hAnsi="Arial" w:cs="Arial"/>
          <w:bCs/>
          <w:sz w:val="20"/>
          <w:szCs w:val="20"/>
        </w:rPr>
        <w:t>,</w:t>
      </w:r>
      <w:r w:rsidRPr="005E2AFE">
        <w:rPr>
          <w:rFonts w:ascii="Arial" w:hAnsi="Arial" w:cs="Arial"/>
          <w:bCs/>
          <w:sz w:val="20"/>
          <w:szCs w:val="20"/>
        </w:rPr>
        <w:t xml:space="preserve"> Samorząd Województwa </w:t>
      </w:r>
      <w:r w:rsidRPr="005E2AFE">
        <w:rPr>
          <w:rFonts w:ascii="Arial" w:hAnsi="Arial" w:cs="Arial"/>
          <w:sz w:val="20"/>
          <w:szCs w:val="20"/>
        </w:rPr>
        <w:t xml:space="preserve">wyraża swoje poparcie </w:t>
      </w:r>
      <w:r w:rsidR="00576805">
        <w:rPr>
          <w:rFonts w:ascii="Arial" w:hAnsi="Arial" w:cs="Arial"/>
          <w:sz w:val="20"/>
          <w:szCs w:val="20"/>
        </w:rPr>
        <w:br/>
      </w:r>
      <w:r w:rsidRPr="005E2AFE">
        <w:rPr>
          <w:rFonts w:ascii="Arial" w:hAnsi="Arial" w:cs="Arial"/>
          <w:sz w:val="20"/>
          <w:szCs w:val="20"/>
        </w:rPr>
        <w:t xml:space="preserve">dla rozwijania współpracy </w:t>
      </w:r>
      <w:r w:rsidR="005E2AFE" w:rsidRPr="005E2AFE">
        <w:rPr>
          <w:rFonts w:ascii="Arial" w:hAnsi="Arial" w:cs="Arial"/>
          <w:sz w:val="20"/>
          <w:szCs w:val="20"/>
        </w:rPr>
        <w:t>W</w:t>
      </w:r>
      <w:r w:rsidRPr="005E2AFE">
        <w:rPr>
          <w:rFonts w:ascii="Arial" w:hAnsi="Arial" w:cs="Arial"/>
          <w:sz w:val="20"/>
          <w:szCs w:val="20"/>
        </w:rPr>
        <w:t>ojewództwa w ww. formach kooperacji zagranicznej.</w:t>
      </w:r>
    </w:p>
    <w:p w:rsidR="0069065B" w:rsidRPr="007E7E67" w:rsidRDefault="00E80382" w:rsidP="0069065B">
      <w:pPr>
        <w:autoSpaceDE w:val="0"/>
        <w:autoSpaceDN w:val="0"/>
        <w:adjustRightInd w:val="0"/>
        <w:spacing w:before="60" w:after="0"/>
        <w:jc w:val="both"/>
        <w:rPr>
          <w:rFonts w:ascii="Arial" w:hAnsi="Arial" w:cs="Arial"/>
          <w:bCs/>
          <w:sz w:val="20"/>
          <w:szCs w:val="20"/>
        </w:rPr>
      </w:pPr>
      <w:r w:rsidRPr="005E2AFE">
        <w:rPr>
          <w:rFonts w:ascii="Arial" w:hAnsi="Arial" w:cs="Arial"/>
          <w:bCs/>
          <w:sz w:val="20"/>
          <w:szCs w:val="20"/>
        </w:rPr>
        <w:t>W obszarze współpracy z nowymi partnerami Samorząd Województwa uznaje za priorytet nawiązywanie kontaktów wielostronnych dla realizacji przedsięwzięć i wspólnych projektów</w:t>
      </w:r>
      <w:r w:rsidR="00DE6E6B">
        <w:rPr>
          <w:rFonts w:ascii="Arial" w:hAnsi="Arial" w:cs="Arial"/>
          <w:bCs/>
          <w:sz w:val="20"/>
          <w:szCs w:val="20"/>
        </w:rPr>
        <w:t>,</w:t>
      </w:r>
      <w:r w:rsidRPr="005E2AFE">
        <w:rPr>
          <w:rFonts w:ascii="Arial" w:hAnsi="Arial" w:cs="Arial"/>
          <w:bCs/>
          <w:sz w:val="20"/>
          <w:szCs w:val="20"/>
        </w:rPr>
        <w:t xml:space="preserve"> </w:t>
      </w:r>
      <w:r w:rsidR="004A5320">
        <w:rPr>
          <w:rFonts w:ascii="Arial" w:hAnsi="Arial" w:cs="Arial"/>
          <w:bCs/>
          <w:sz w:val="20"/>
          <w:szCs w:val="20"/>
        </w:rPr>
        <w:br/>
      </w:r>
      <w:r w:rsidRPr="005E2AFE">
        <w:rPr>
          <w:rFonts w:ascii="Arial" w:hAnsi="Arial" w:cs="Arial"/>
          <w:bCs/>
          <w:sz w:val="20"/>
          <w:szCs w:val="20"/>
        </w:rPr>
        <w:t>z wykorzystaniem dostępnych funduszy europejskich i środków partnerów zagranicznych</w:t>
      </w:r>
      <w:r w:rsidR="00DE6E6B">
        <w:rPr>
          <w:rFonts w:ascii="Arial" w:hAnsi="Arial" w:cs="Arial"/>
          <w:bCs/>
          <w:sz w:val="20"/>
          <w:szCs w:val="20"/>
        </w:rPr>
        <w:t>, a także</w:t>
      </w:r>
      <w:r w:rsidRPr="005E2AFE">
        <w:rPr>
          <w:rFonts w:ascii="Arial" w:hAnsi="Arial" w:cs="Arial"/>
          <w:bCs/>
          <w:sz w:val="20"/>
          <w:szCs w:val="20"/>
        </w:rPr>
        <w:t xml:space="preserve"> wspieranie projektów realizowanych przez podmioty z obszaru Województwa Zachodniopomorskiego ws</w:t>
      </w:r>
      <w:r w:rsidR="0069065B">
        <w:rPr>
          <w:rFonts w:ascii="Arial" w:hAnsi="Arial" w:cs="Arial"/>
          <w:bCs/>
          <w:sz w:val="20"/>
          <w:szCs w:val="20"/>
        </w:rPr>
        <w:t>półfinansowanych ze środków EU</w:t>
      </w:r>
      <w:r w:rsidR="0069065B" w:rsidRPr="0069065B">
        <w:t xml:space="preserve"> </w:t>
      </w:r>
      <w:r w:rsidR="0069065B">
        <w:t xml:space="preserve">oraz innych </w:t>
      </w:r>
      <w:r w:rsidR="0069065B" w:rsidRPr="007E7E67">
        <w:rPr>
          <w:rFonts w:ascii="Arial" w:hAnsi="Arial" w:cs="Arial"/>
          <w:bCs/>
          <w:sz w:val="20"/>
          <w:szCs w:val="20"/>
        </w:rPr>
        <w:t xml:space="preserve">zewnętrznych środków finansowych. </w:t>
      </w:r>
    </w:p>
    <w:p w:rsidR="00E80382" w:rsidRPr="007E7E67" w:rsidRDefault="00E80382" w:rsidP="00941E14">
      <w:pPr>
        <w:autoSpaceDE w:val="0"/>
        <w:autoSpaceDN w:val="0"/>
        <w:adjustRightInd w:val="0"/>
        <w:spacing w:before="60" w:after="0"/>
        <w:jc w:val="both"/>
        <w:rPr>
          <w:rFonts w:ascii="Arial" w:hAnsi="Arial" w:cs="Arial"/>
          <w:bCs/>
          <w:sz w:val="20"/>
          <w:szCs w:val="20"/>
        </w:rPr>
      </w:pPr>
      <w:r w:rsidRPr="007E7E67">
        <w:rPr>
          <w:rFonts w:ascii="Arial" w:hAnsi="Arial" w:cs="Arial"/>
          <w:bCs/>
          <w:sz w:val="20"/>
          <w:szCs w:val="20"/>
        </w:rPr>
        <w:t xml:space="preserve">Mieszkańcy Pomorza Zachodniego mają </w:t>
      </w:r>
      <w:r w:rsidRPr="007E7E67">
        <w:rPr>
          <w:rFonts w:ascii="Arial" w:hAnsi="Arial" w:cs="Arial"/>
          <w:sz w:val="20"/>
          <w:szCs w:val="20"/>
        </w:rPr>
        <w:t xml:space="preserve">możliwość partycypowania w podejmowaniu decyzji </w:t>
      </w:r>
      <w:r w:rsidR="00576805" w:rsidRPr="007E7E67">
        <w:rPr>
          <w:rFonts w:ascii="Arial" w:hAnsi="Arial" w:cs="Arial"/>
          <w:sz w:val="20"/>
          <w:szCs w:val="20"/>
        </w:rPr>
        <w:br/>
      </w:r>
      <w:r w:rsidRPr="007E7E67">
        <w:rPr>
          <w:rFonts w:ascii="Arial" w:hAnsi="Arial" w:cs="Arial"/>
          <w:sz w:val="20"/>
          <w:szCs w:val="20"/>
        </w:rPr>
        <w:t>na najwyższym szczeblu oraz przekazywania swoich opinii do instytucji europejskich poprzez usługi</w:t>
      </w:r>
      <w:r w:rsidRPr="007E7E67">
        <w:rPr>
          <w:rFonts w:ascii="Arial" w:hAnsi="Arial" w:cs="Arial"/>
          <w:bCs/>
          <w:sz w:val="20"/>
          <w:szCs w:val="20"/>
        </w:rPr>
        <w:t xml:space="preserve"> świadczone przez Punkt Informacji Europejskiej Europe Direct – Szczecin</w:t>
      </w:r>
      <w:r w:rsidR="00D50850" w:rsidRPr="007E7E67">
        <w:rPr>
          <w:rFonts w:ascii="Arial" w:hAnsi="Arial" w:cs="Arial"/>
          <w:bCs/>
          <w:sz w:val="20"/>
          <w:szCs w:val="20"/>
        </w:rPr>
        <w:t xml:space="preserve"> (</w:t>
      </w:r>
      <w:r w:rsidRPr="007E7E67">
        <w:rPr>
          <w:rFonts w:ascii="Arial" w:hAnsi="Arial" w:cs="Arial"/>
          <w:bCs/>
          <w:sz w:val="20"/>
          <w:szCs w:val="20"/>
        </w:rPr>
        <w:t>prowadzony przez Sekretariat do spraw Młodzieży W</w:t>
      </w:r>
      <w:r w:rsidR="00D50850" w:rsidRPr="007E7E67">
        <w:rPr>
          <w:rFonts w:ascii="Arial" w:hAnsi="Arial" w:cs="Arial"/>
          <w:bCs/>
          <w:sz w:val="20"/>
          <w:szCs w:val="20"/>
        </w:rPr>
        <w:t>ojewództwa Zachodniopomorskiego) oraz Regionalny Ośrodek Deba</w:t>
      </w:r>
      <w:r w:rsidR="00F87587">
        <w:rPr>
          <w:rFonts w:ascii="Arial" w:hAnsi="Arial" w:cs="Arial"/>
          <w:bCs/>
          <w:sz w:val="20"/>
          <w:szCs w:val="20"/>
        </w:rPr>
        <w:t>ty Międzynarodowej w Szczecinie.</w:t>
      </w:r>
    </w:p>
    <w:p w:rsidR="00E80382" w:rsidRPr="005E2AFE" w:rsidRDefault="00E80382" w:rsidP="00941E14">
      <w:pPr>
        <w:autoSpaceDE w:val="0"/>
        <w:autoSpaceDN w:val="0"/>
        <w:adjustRightInd w:val="0"/>
        <w:spacing w:before="60" w:after="0"/>
        <w:jc w:val="center"/>
        <w:rPr>
          <w:rFonts w:ascii="Arial" w:hAnsi="Arial" w:cs="Arial"/>
          <w:sz w:val="20"/>
          <w:szCs w:val="20"/>
        </w:rPr>
      </w:pPr>
    </w:p>
    <w:p w:rsidR="00E80382" w:rsidRPr="005E2AFE" w:rsidRDefault="00E80382" w:rsidP="00941E14">
      <w:pPr>
        <w:autoSpaceDE w:val="0"/>
        <w:autoSpaceDN w:val="0"/>
        <w:adjustRightInd w:val="0"/>
        <w:spacing w:before="60" w:after="0"/>
        <w:jc w:val="center"/>
        <w:rPr>
          <w:rFonts w:ascii="Arial" w:hAnsi="Arial" w:cs="Arial"/>
          <w:sz w:val="20"/>
          <w:szCs w:val="20"/>
        </w:rPr>
      </w:pPr>
      <w:r w:rsidRPr="005E2AFE">
        <w:rPr>
          <w:rFonts w:ascii="Arial" w:hAnsi="Arial" w:cs="Arial"/>
          <w:sz w:val="20"/>
          <w:szCs w:val="20"/>
        </w:rPr>
        <w:t>Rozdział V</w:t>
      </w:r>
    </w:p>
    <w:p w:rsidR="00E80382" w:rsidRPr="005E2AFE" w:rsidRDefault="00E80382" w:rsidP="00941E14">
      <w:pPr>
        <w:autoSpaceDE w:val="0"/>
        <w:autoSpaceDN w:val="0"/>
        <w:adjustRightInd w:val="0"/>
        <w:spacing w:before="60" w:after="0"/>
        <w:jc w:val="center"/>
        <w:rPr>
          <w:rFonts w:ascii="Arial" w:hAnsi="Arial" w:cs="Arial"/>
          <w:bCs/>
          <w:sz w:val="20"/>
          <w:szCs w:val="20"/>
          <w:highlight w:val="yellow"/>
        </w:rPr>
      </w:pPr>
      <w:r w:rsidRPr="005E2AFE">
        <w:rPr>
          <w:rFonts w:ascii="Arial" w:hAnsi="Arial" w:cs="Arial"/>
          <w:b/>
          <w:bCs/>
          <w:sz w:val="20"/>
          <w:szCs w:val="20"/>
        </w:rPr>
        <w:t>Biuro Regionalne Województwa Zachodniopomorskiego w Brukseli</w:t>
      </w:r>
    </w:p>
    <w:p w:rsidR="00E80382" w:rsidRPr="00B86751" w:rsidRDefault="00E80382" w:rsidP="00941E14">
      <w:pPr>
        <w:autoSpaceDE w:val="0"/>
        <w:autoSpaceDN w:val="0"/>
        <w:adjustRightInd w:val="0"/>
        <w:spacing w:before="60" w:after="0"/>
        <w:jc w:val="both"/>
        <w:rPr>
          <w:rFonts w:ascii="Arial" w:hAnsi="Arial" w:cs="Arial"/>
          <w:bCs/>
          <w:sz w:val="20"/>
          <w:szCs w:val="20"/>
        </w:rPr>
      </w:pPr>
      <w:r w:rsidRPr="005E2AFE">
        <w:rPr>
          <w:rFonts w:ascii="Arial" w:hAnsi="Arial" w:cs="Arial"/>
          <w:bCs/>
          <w:sz w:val="20"/>
          <w:szCs w:val="20"/>
        </w:rPr>
        <w:t xml:space="preserve">Ważnym instrumentem współpracy zagranicznej Województwa Zachodniopomorskiego jest Biuro Regionalne Województwa Zachodniopomorskiego w Brukseli, którego zadaniem jest podejmowanie działań na rzecz integracji Województwa Zachodniopomorskiego ze strukturami Unii Europejskiej </w:t>
      </w:r>
      <w:r w:rsidR="00576805">
        <w:rPr>
          <w:rFonts w:ascii="Arial" w:hAnsi="Arial" w:cs="Arial"/>
          <w:bCs/>
          <w:sz w:val="20"/>
          <w:szCs w:val="20"/>
        </w:rPr>
        <w:br/>
      </w:r>
      <w:r w:rsidRPr="005E2AFE">
        <w:rPr>
          <w:rFonts w:ascii="Arial" w:hAnsi="Arial" w:cs="Arial"/>
          <w:bCs/>
          <w:sz w:val="20"/>
          <w:szCs w:val="20"/>
        </w:rPr>
        <w:t>oraz dba</w:t>
      </w:r>
      <w:r w:rsidR="004A5320">
        <w:rPr>
          <w:rFonts w:ascii="Arial" w:hAnsi="Arial" w:cs="Arial"/>
          <w:bCs/>
          <w:sz w:val="20"/>
          <w:szCs w:val="20"/>
        </w:rPr>
        <w:t>łość</w:t>
      </w:r>
      <w:r w:rsidRPr="005E2AFE">
        <w:rPr>
          <w:rFonts w:ascii="Arial" w:hAnsi="Arial" w:cs="Arial"/>
          <w:bCs/>
          <w:sz w:val="20"/>
          <w:szCs w:val="20"/>
        </w:rPr>
        <w:t xml:space="preserve"> o godne i skuteczne reprezentowanie interesów Regionu w instytucjach Unii Europejskiej i wobec </w:t>
      </w:r>
      <w:r w:rsidRPr="00B86751">
        <w:rPr>
          <w:rFonts w:ascii="Arial" w:hAnsi="Arial" w:cs="Arial"/>
          <w:bCs/>
          <w:sz w:val="20"/>
          <w:szCs w:val="20"/>
        </w:rPr>
        <w:t xml:space="preserve">pozostałych grup interesów działających w Brukseli. </w:t>
      </w:r>
    </w:p>
    <w:p w:rsidR="00B86751" w:rsidRPr="00B86751" w:rsidRDefault="00B86751" w:rsidP="00B86751">
      <w:pPr>
        <w:autoSpaceDE w:val="0"/>
        <w:autoSpaceDN w:val="0"/>
        <w:adjustRightInd w:val="0"/>
        <w:spacing w:before="60" w:after="0"/>
        <w:jc w:val="both"/>
        <w:rPr>
          <w:rFonts w:ascii="Arial" w:hAnsi="Arial" w:cs="Arial"/>
          <w:i/>
          <w:iCs/>
          <w:sz w:val="20"/>
          <w:szCs w:val="20"/>
        </w:rPr>
      </w:pPr>
      <w:r w:rsidRPr="00B86751">
        <w:rPr>
          <w:rStyle w:val="Uwydatnienie"/>
          <w:rFonts w:ascii="Arial" w:hAnsi="Arial" w:cs="Arial"/>
          <w:sz w:val="20"/>
          <w:szCs w:val="20"/>
        </w:rPr>
        <w:lastRenderedPageBreak/>
        <w:t xml:space="preserve">„Priorytety współpracy zagranicznej Województwa Zachodniopomorskiego” przejęte Uchwałą </w:t>
      </w:r>
      <w:r w:rsidRPr="00B86751">
        <w:rPr>
          <w:rStyle w:val="Uwydatnienie"/>
          <w:rFonts w:ascii="Arial" w:hAnsi="Arial" w:cs="Arial"/>
          <w:sz w:val="20"/>
          <w:szCs w:val="20"/>
        </w:rPr>
        <w:t>Nr XVII/318/16 Sejmiku Województwa Zachodniopomorskiego z dnia 13 grudnia 2016 r.</w:t>
      </w:r>
      <w:bookmarkStart w:id="0" w:name="_GoBack"/>
      <w:bookmarkEnd w:id="0"/>
    </w:p>
    <w:sectPr w:rsidR="00B86751" w:rsidRPr="00B86751" w:rsidSect="003F2C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EC1" w:rsidRDefault="00EE5EC1" w:rsidP="00E547B5">
      <w:pPr>
        <w:spacing w:after="0" w:line="240" w:lineRule="auto"/>
      </w:pPr>
      <w:r>
        <w:separator/>
      </w:r>
    </w:p>
  </w:endnote>
  <w:endnote w:type="continuationSeparator" w:id="0">
    <w:p w:rsidR="00EE5EC1" w:rsidRDefault="00EE5EC1" w:rsidP="00E5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382" w:rsidRDefault="00D6107F">
    <w:pPr>
      <w:pStyle w:val="Stopka"/>
      <w:jc w:val="right"/>
    </w:pPr>
    <w:r>
      <w:fldChar w:fldCharType="begin"/>
    </w:r>
    <w:r>
      <w:instrText>PAGE   \* MERGEFORMAT</w:instrText>
    </w:r>
    <w:r>
      <w:fldChar w:fldCharType="separate"/>
    </w:r>
    <w:r w:rsidR="00B86751">
      <w:rPr>
        <w:noProof/>
      </w:rPr>
      <w:t>6</w:t>
    </w:r>
    <w:r>
      <w:rPr>
        <w:noProof/>
      </w:rPr>
      <w:fldChar w:fldCharType="end"/>
    </w:r>
  </w:p>
  <w:p w:rsidR="00E80382" w:rsidRDefault="00E803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EC1" w:rsidRDefault="00EE5EC1" w:rsidP="00E547B5">
      <w:pPr>
        <w:spacing w:after="0" w:line="240" w:lineRule="auto"/>
      </w:pPr>
      <w:r>
        <w:separator/>
      </w:r>
    </w:p>
  </w:footnote>
  <w:footnote w:type="continuationSeparator" w:id="0">
    <w:p w:rsidR="00EE5EC1" w:rsidRDefault="00EE5EC1" w:rsidP="00E54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5AD"/>
    <w:multiLevelType w:val="multilevel"/>
    <w:tmpl w:val="738AE80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5F945BE"/>
    <w:multiLevelType w:val="hybridMultilevel"/>
    <w:tmpl w:val="ABAEC1C0"/>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nsid w:val="070A3D08"/>
    <w:multiLevelType w:val="hybridMultilevel"/>
    <w:tmpl w:val="74F0839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083C13D2"/>
    <w:multiLevelType w:val="hybridMultilevel"/>
    <w:tmpl w:val="49049C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8D042D1"/>
    <w:multiLevelType w:val="multilevel"/>
    <w:tmpl w:val="2B244720"/>
    <w:lvl w:ilvl="0">
      <w:start w:val="1"/>
      <w:numFmt w:val="upperLetter"/>
      <w:lvlText w:val="%1."/>
      <w:lvlJc w:val="left"/>
      <w:pPr>
        <w:ind w:left="360" w:hanging="360"/>
      </w:pPr>
      <w:rPr>
        <w:rFonts w:cs="Times New Roman"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F991144"/>
    <w:multiLevelType w:val="hybridMultilevel"/>
    <w:tmpl w:val="40929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34149F6"/>
    <w:multiLevelType w:val="multilevel"/>
    <w:tmpl w:val="4F888DF4"/>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190E57E9"/>
    <w:multiLevelType w:val="hybridMultilevel"/>
    <w:tmpl w:val="B9DE1D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A695499"/>
    <w:multiLevelType w:val="multilevel"/>
    <w:tmpl w:val="738AE80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4185C83"/>
    <w:multiLevelType w:val="multilevel"/>
    <w:tmpl w:val="DA54597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F947ACA"/>
    <w:multiLevelType w:val="multilevel"/>
    <w:tmpl w:val="DA54597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11A74D0"/>
    <w:multiLevelType w:val="hybridMultilevel"/>
    <w:tmpl w:val="287229BA"/>
    <w:lvl w:ilvl="0" w:tplc="34447798">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5720F30"/>
    <w:multiLevelType w:val="hybridMultilevel"/>
    <w:tmpl w:val="AC64FA96"/>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7C715AD"/>
    <w:multiLevelType w:val="hybridMultilevel"/>
    <w:tmpl w:val="7430BE7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D924A9F"/>
    <w:multiLevelType w:val="hybridMultilevel"/>
    <w:tmpl w:val="FBBE6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74F5C07"/>
    <w:multiLevelType w:val="hybridMultilevel"/>
    <w:tmpl w:val="9E047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A53621"/>
    <w:multiLevelType w:val="multilevel"/>
    <w:tmpl w:val="9F6A4C00"/>
    <w:lvl w:ilvl="0">
      <w:start w:val="1"/>
      <w:numFmt w:val="upperLetter"/>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A394216"/>
    <w:multiLevelType w:val="hybridMultilevel"/>
    <w:tmpl w:val="5EB0DBE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4AFE3DC3"/>
    <w:multiLevelType w:val="hybridMultilevel"/>
    <w:tmpl w:val="3CF4C37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CA932F6"/>
    <w:multiLevelType w:val="multilevel"/>
    <w:tmpl w:val="7214D4CE"/>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rPr>
        <w:rFonts w:cs="Times New Roman"/>
      </w:rPr>
    </w:lvl>
    <w:lvl w:ilvl="2">
      <w:start w:val="1"/>
      <w:numFmt w:val="decimal"/>
      <w:lvlText w:val="%1.%2.%3."/>
      <w:lvlJc w:val="left"/>
      <w:pPr>
        <w:ind w:left="1932" w:hanging="504"/>
      </w:pPr>
      <w:rPr>
        <w:rFonts w:cs="Times New Roman"/>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20">
    <w:nsid w:val="55A7349D"/>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6F2455D"/>
    <w:multiLevelType w:val="multilevel"/>
    <w:tmpl w:val="7214D4C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84801F8"/>
    <w:multiLevelType w:val="hybridMultilevel"/>
    <w:tmpl w:val="81063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7D7332"/>
    <w:multiLevelType w:val="multilevel"/>
    <w:tmpl w:val="738AE80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5A2D3223"/>
    <w:multiLevelType w:val="multilevel"/>
    <w:tmpl w:val="DA54597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5D0147FD"/>
    <w:multiLevelType w:val="hybridMultilevel"/>
    <w:tmpl w:val="F10E5C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39B7050"/>
    <w:multiLevelType w:val="hybridMultilevel"/>
    <w:tmpl w:val="1D1E7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FD0D0B"/>
    <w:multiLevelType w:val="hybridMultilevel"/>
    <w:tmpl w:val="0BF29638"/>
    <w:lvl w:ilvl="0" w:tplc="04150015">
      <w:start w:val="1"/>
      <w:numFmt w:val="upp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6966331B"/>
    <w:multiLevelType w:val="hybridMultilevel"/>
    <w:tmpl w:val="7C78920A"/>
    <w:lvl w:ilvl="0" w:tplc="04150015">
      <w:start w:val="1"/>
      <w:numFmt w:val="upperLetter"/>
      <w:lvlText w:val="%1."/>
      <w:lvlJc w:val="left"/>
      <w:pPr>
        <w:ind w:left="360" w:hanging="360"/>
      </w:pPr>
      <w:rPr>
        <w:rFonts w:cs="Times New Roman"/>
      </w:rPr>
    </w:lvl>
    <w:lvl w:ilvl="1" w:tplc="04150001">
      <w:start w:val="1"/>
      <w:numFmt w:val="bullet"/>
      <w:lvlText w:val=""/>
      <w:lvlJc w:val="left"/>
      <w:pPr>
        <w:ind w:left="1425" w:hanging="705"/>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6CDD2F63"/>
    <w:multiLevelType w:val="hybridMultilevel"/>
    <w:tmpl w:val="C9EAB61E"/>
    <w:lvl w:ilvl="0" w:tplc="3434035A">
      <w:start w:val="1"/>
      <w:numFmt w:val="upperLetter"/>
      <w:lvlText w:val="%1."/>
      <w:lvlJc w:val="left"/>
      <w:pPr>
        <w:ind w:left="360" w:hanging="360"/>
      </w:pPr>
      <w:rPr>
        <w:rFonts w:cs="Times New Roman"/>
        <w:b/>
      </w:rPr>
    </w:lvl>
    <w:lvl w:ilvl="1" w:tplc="FC68BBA2">
      <w:start w:val="7"/>
      <w:numFmt w:val="bullet"/>
      <w:lvlText w:val="•"/>
      <w:lvlJc w:val="left"/>
      <w:pPr>
        <w:ind w:left="1425" w:hanging="705"/>
      </w:pPr>
      <w:rPr>
        <w:rFonts w:ascii="Arial" w:eastAsia="Times New Roman" w:hAnsi="Aria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6DC325F9"/>
    <w:multiLevelType w:val="multilevel"/>
    <w:tmpl w:val="4F04D02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E2F468D"/>
    <w:multiLevelType w:val="multilevel"/>
    <w:tmpl w:val="7214D4C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E975F99"/>
    <w:multiLevelType w:val="hybridMultilevel"/>
    <w:tmpl w:val="61F0AAC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7040048B"/>
    <w:multiLevelType w:val="hybridMultilevel"/>
    <w:tmpl w:val="DF50B256"/>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70717F53"/>
    <w:multiLevelType w:val="hybridMultilevel"/>
    <w:tmpl w:val="D83E72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728E74D9"/>
    <w:multiLevelType w:val="hybridMultilevel"/>
    <w:tmpl w:val="0D328D80"/>
    <w:lvl w:ilvl="0" w:tplc="04150019">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749D0692"/>
    <w:multiLevelType w:val="hybridMultilevel"/>
    <w:tmpl w:val="78387B0C"/>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nsid w:val="78A22DF9"/>
    <w:multiLevelType w:val="hybridMultilevel"/>
    <w:tmpl w:val="4A9E094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7DA57AEA"/>
    <w:multiLevelType w:val="multilevel"/>
    <w:tmpl w:val="5F5229E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7EDA442D"/>
    <w:multiLevelType w:val="hybridMultilevel"/>
    <w:tmpl w:val="6724508E"/>
    <w:lvl w:ilvl="0" w:tplc="04150015">
      <w:start w:val="1"/>
      <w:numFmt w:val="upp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7FD74077"/>
    <w:multiLevelType w:val="multilevel"/>
    <w:tmpl w:val="9F6A4C00"/>
    <w:lvl w:ilvl="0">
      <w:start w:val="1"/>
      <w:numFmt w:val="upperLetter"/>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3"/>
  </w:num>
  <w:num w:numId="2">
    <w:abstractNumId w:val="17"/>
  </w:num>
  <w:num w:numId="3">
    <w:abstractNumId w:val="1"/>
  </w:num>
  <w:num w:numId="4">
    <w:abstractNumId w:val="36"/>
  </w:num>
  <w:num w:numId="5">
    <w:abstractNumId w:val="11"/>
  </w:num>
  <w:num w:numId="6">
    <w:abstractNumId w:val="37"/>
  </w:num>
  <w:num w:numId="7">
    <w:abstractNumId w:val="32"/>
  </w:num>
  <w:num w:numId="8">
    <w:abstractNumId w:val="33"/>
  </w:num>
  <w:num w:numId="9">
    <w:abstractNumId w:val="12"/>
  </w:num>
  <w:num w:numId="10">
    <w:abstractNumId w:val="3"/>
  </w:num>
  <w:num w:numId="11">
    <w:abstractNumId w:val="22"/>
  </w:num>
  <w:num w:numId="12">
    <w:abstractNumId w:val="18"/>
  </w:num>
  <w:num w:numId="13">
    <w:abstractNumId w:val="15"/>
  </w:num>
  <w:num w:numId="14">
    <w:abstractNumId w:val="26"/>
  </w:num>
  <w:num w:numId="15">
    <w:abstractNumId w:val="39"/>
  </w:num>
  <w:num w:numId="16">
    <w:abstractNumId w:val="5"/>
  </w:num>
  <w:num w:numId="17">
    <w:abstractNumId w:val="35"/>
  </w:num>
  <w:num w:numId="18">
    <w:abstractNumId w:val="34"/>
  </w:num>
  <w:num w:numId="19">
    <w:abstractNumId w:val="20"/>
  </w:num>
  <w:num w:numId="20">
    <w:abstractNumId w:val="19"/>
  </w:num>
  <w:num w:numId="21">
    <w:abstractNumId w:val="21"/>
  </w:num>
  <w:num w:numId="22">
    <w:abstractNumId w:val="40"/>
  </w:num>
  <w:num w:numId="23">
    <w:abstractNumId w:val="16"/>
  </w:num>
  <w:num w:numId="24">
    <w:abstractNumId w:val="31"/>
  </w:num>
  <w:num w:numId="25">
    <w:abstractNumId w:val="8"/>
  </w:num>
  <w:num w:numId="26">
    <w:abstractNumId w:val="24"/>
  </w:num>
  <w:num w:numId="27">
    <w:abstractNumId w:val="23"/>
  </w:num>
  <w:num w:numId="28">
    <w:abstractNumId w:val="4"/>
  </w:num>
  <w:num w:numId="29">
    <w:abstractNumId w:val="29"/>
  </w:num>
  <w:num w:numId="30">
    <w:abstractNumId w:val="27"/>
  </w:num>
  <w:num w:numId="31">
    <w:abstractNumId w:val="0"/>
  </w:num>
  <w:num w:numId="32">
    <w:abstractNumId w:val="9"/>
  </w:num>
  <w:num w:numId="33">
    <w:abstractNumId w:val="10"/>
  </w:num>
  <w:num w:numId="34">
    <w:abstractNumId w:val="30"/>
  </w:num>
  <w:num w:numId="35">
    <w:abstractNumId w:val="38"/>
  </w:num>
  <w:num w:numId="36">
    <w:abstractNumId w:val="28"/>
  </w:num>
  <w:num w:numId="37">
    <w:abstractNumId w:val="6"/>
  </w:num>
  <w:num w:numId="38">
    <w:abstractNumId w:val="2"/>
  </w:num>
  <w:num w:numId="39">
    <w:abstractNumId w:val="25"/>
  </w:num>
  <w:num w:numId="40">
    <w:abstractNumId w:val="7"/>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356"/>
    <w:rsid w:val="000437D7"/>
    <w:rsid w:val="00076B54"/>
    <w:rsid w:val="0008260D"/>
    <w:rsid w:val="000907EC"/>
    <w:rsid w:val="00091A5C"/>
    <w:rsid w:val="00096DBB"/>
    <w:rsid w:val="000A2A07"/>
    <w:rsid w:val="000B0D6E"/>
    <w:rsid w:val="000C69F1"/>
    <w:rsid w:val="000D2117"/>
    <w:rsid w:val="00100AC5"/>
    <w:rsid w:val="00103A3E"/>
    <w:rsid w:val="00122273"/>
    <w:rsid w:val="00142FE5"/>
    <w:rsid w:val="00152489"/>
    <w:rsid w:val="00152F8E"/>
    <w:rsid w:val="00195CE6"/>
    <w:rsid w:val="001963A0"/>
    <w:rsid w:val="001A6DE2"/>
    <w:rsid w:val="001B26B7"/>
    <w:rsid w:val="001B51EE"/>
    <w:rsid w:val="001D13F8"/>
    <w:rsid w:val="001F224B"/>
    <w:rsid w:val="002155CF"/>
    <w:rsid w:val="002242DF"/>
    <w:rsid w:val="00224828"/>
    <w:rsid w:val="00227A1C"/>
    <w:rsid w:val="00237207"/>
    <w:rsid w:val="002474FF"/>
    <w:rsid w:val="002561A1"/>
    <w:rsid w:val="00263854"/>
    <w:rsid w:val="002718F7"/>
    <w:rsid w:val="00273CA9"/>
    <w:rsid w:val="00276B38"/>
    <w:rsid w:val="00282B91"/>
    <w:rsid w:val="00292B5C"/>
    <w:rsid w:val="002936D3"/>
    <w:rsid w:val="002A3945"/>
    <w:rsid w:val="002B039D"/>
    <w:rsid w:val="002C108F"/>
    <w:rsid w:val="002C7802"/>
    <w:rsid w:val="002E1672"/>
    <w:rsid w:val="002E7F68"/>
    <w:rsid w:val="002F4E24"/>
    <w:rsid w:val="002F7004"/>
    <w:rsid w:val="003265DC"/>
    <w:rsid w:val="003614FB"/>
    <w:rsid w:val="00364B6D"/>
    <w:rsid w:val="00383579"/>
    <w:rsid w:val="00384778"/>
    <w:rsid w:val="00386DBE"/>
    <w:rsid w:val="003941F2"/>
    <w:rsid w:val="00394DF2"/>
    <w:rsid w:val="003A2E5F"/>
    <w:rsid w:val="003D2496"/>
    <w:rsid w:val="003F174A"/>
    <w:rsid w:val="003F2C1A"/>
    <w:rsid w:val="004024D5"/>
    <w:rsid w:val="00424F17"/>
    <w:rsid w:val="00426896"/>
    <w:rsid w:val="004359D8"/>
    <w:rsid w:val="00460883"/>
    <w:rsid w:val="00486B3A"/>
    <w:rsid w:val="00494640"/>
    <w:rsid w:val="004968CA"/>
    <w:rsid w:val="004A5320"/>
    <w:rsid w:val="004A5EF2"/>
    <w:rsid w:val="004F7D95"/>
    <w:rsid w:val="005003FB"/>
    <w:rsid w:val="00503345"/>
    <w:rsid w:val="00504398"/>
    <w:rsid w:val="00510DE1"/>
    <w:rsid w:val="00532E0C"/>
    <w:rsid w:val="005509DB"/>
    <w:rsid w:val="00554B94"/>
    <w:rsid w:val="00560627"/>
    <w:rsid w:val="00573A2D"/>
    <w:rsid w:val="00576805"/>
    <w:rsid w:val="00585CB1"/>
    <w:rsid w:val="00596BB4"/>
    <w:rsid w:val="005B300E"/>
    <w:rsid w:val="005B3221"/>
    <w:rsid w:val="005E2AFE"/>
    <w:rsid w:val="005F1A26"/>
    <w:rsid w:val="00601041"/>
    <w:rsid w:val="006027C4"/>
    <w:rsid w:val="006100DA"/>
    <w:rsid w:val="00622DD7"/>
    <w:rsid w:val="00633F9D"/>
    <w:rsid w:val="006410CF"/>
    <w:rsid w:val="006535B0"/>
    <w:rsid w:val="00664D32"/>
    <w:rsid w:val="0069065B"/>
    <w:rsid w:val="00690703"/>
    <w:rsid w:val="00691314"/>
    <w:rsid w:val="006B2EF6"/>
    <w:rsid w:val="006D0797"/>
    <w:rsid w:val="007022D4"/>
    <w:rsid w:val="00707FD2"/>
    <w:rsid w:val="00745D1C"/>
    <w:rsid w:val="0075757E"/>
    <w:rsid w:val="00761EBE"/>
    <w:rsid w:val="007664D7"/>
    <w:rsid w:val="00772AE9"/>
    <w:rsid w:val="00775557"/>
    <w:rsid w:val="007A5FA4"/>
    <w:rsid w:val="007B5BF6"/>
    <w:rsid w:val="007C0F24"/>
    <w:rsid w:val="007D59CB"/>
    <w:rsid w:val="007E22C8"/>
    <w:rsid w:val="007E7E67"/>
    <w:rsid w:val="0080587F"/>
    <w:rsid w:val="00812FD1"/>
    <w:rsid w:val="0081684F"/>
    <w:rsid w:val="0081758C"/>
    <w:rsid w:val="00822AC1"/>
    <w:rsid w:val="00824C37"/>
    <w:rsid w:val="008339A2"/>
    <w:rsid w:val="0084744C"/>
    <w:rsid w:val="008536D8"/>
    <w:rsid w:val="0089061B"/>
    <w:rsid w:val="008A0388"/>
    <w:rsid w:val="008B69B8"/>
    <w:rsid w:val="008C2E41"/>
    <w:rsid w:val="008C4DFA"/>
    <w:rsid w:val="008D25E6"/>
    <w:rsid w:val="008D6360"/>
    <w:rsid w:val="00900D9E"/>
    <w:rsid w:val="009024CA"/>
    <w:rsid w:val="009172CB"/>
    <w:rsid w:val="00921457"/>
    <w:rsid w:val="00941E14"/>
    <w:rsid w:val="00950659"/>
    <w:rsid w:val="00950B07"/>
    <w:rsid w:val="00965C72"/>
    <w:rsid w:val="009C718B"/>
    <w:rsid w:val="009D0356"/>
    <w:rsid w:val="009D59DE"/>
    <w:rsid w:val="009E106C"/>
    <w:rsid w:val="009E1BE7"/>
    <w:rsid w:val="009F5638"/>
    <w:rsid w:val="00A03583"/>
    <w:rsid w:val="00A13E64"/>
    <w:rsid w:val="00A21353"/>
    <w:rsid w:val="00A271EC"/>
    <w:rsid w:val="00A346EA"/>
    <w:rsid w:val="00A353DA"/>
    <w:rsid w:val="00A4081B"/>
    <w:rsid w:val="00A52B05"/>
    <w:rsid w:val="00A637CF"/>
    <w:rsid w:val="00A67628"/>
    <w:rsid w:val="00AB10D6"/>
    <w:rsid w:val="00AC481B"/>
    <w:rsid w:val="00AC4B32"/>
    <w:rsid w:val="00AC6F30"/>
    <w:rsid w:val="00AD5203"/>
    <w:rsid w:val="00B131D4"/>
    <w:rsid w:val="00B17708"/>
    <w:rsid w:val="00B22F2C"/>
    <w:rsid w:val="00B40052"/>
    <w:rsid w:val="00B4736A"/>
    <w:rsid w:val="00B62B55"/>
    <w:rsid w:val="00B657CA"/>
    <w:rsid w:val="00B76538"/>
    <w:rsid w:val="00B85C72"/>
    <w:rsid w:val="00B86751"/>
    <w:rsid w:val="00B87763"/>
    <w:rsid w:val="00B87E1E"/>
    <w:rsid w:val="00B95783"/>
    <w:rsid w:val="00BA1C0C"/>
    <w:rsid w:val="00BC7731"/>
    <w:rsid w:val="00BD7CF0"/>
    <w:rsid w:val="00BE25B5"/>
    <w:rsid w:val="00BE3B45"/>
    <w:rsid w:val="00C0132E"/>
    <w:rsid w:val="00C074D5"/>
    <w:rsid w:val="00C11E84"/>
    <w:rsid w:val="00C1597F"/>
    <w:rsid w:val="00C30E2F"/>
    <w:rsid w:val="00C3295C"/>
    <w:rsid w:val="00C52256"/>
    <w:rsid w:val="00C52C75"/>
    <w:rsid w:val="00C6060E"/>
    <w:rsid w:val="00C654FD"/>
    <w:rsid w:val="00C71CB7"/>
    <w:rsid w:val="00C81A22"/>
    <w:rsid w:val="00C90DCF"/>
    <w:rsid w:val="00CA77E0"/>
    <w:rsid w:val="00CB5B70"/>
    <w:rsid w:val="00CE5C8A"/>
    <w:rsid w:val="00CE7C33"/>
    <w:rsid w:val="00D02CC6"/>
    <w:rsid w:val="00D03F26"/>
    <w:rsid w:val="00D3320A"/>
    <w:rsid w:val="00D448B5"/>
    <w:rsid w:val="00D50850"/>
    <w:rsid w:val="00D576FC"/>
    <w:rsid w:val="00D6107F"/>
    <w:rsid w:val="00D66A65"/>
    <w:rsid w:val="00DB088B"/>
    <w:rsid w:val="00DE37E8"/>
    <w:rsid w:val="00DE6E6B"/>
    <w:rsid w:val="00DF7B08"/>
    <w:rsid w:val="00E214D6"/>
    <w:rsid w:val="00E21C00"/>
    <w:rsid w:val="00E362D9"/>
    <w:rsid w:val="00E4478E"/>
    <w:rsid w:val="00E4653F"/>
    <w:rsid w:val="00E535D7"/>
    <w:rsid w:val="00E547B5"/>
    <w:rsid w:val="00E62BFD"/>
    <w:rsid w:val="00E80382"/>
    <w:rsid w:val="00E83010"/>
    <w:rsid w:val="00E8396C"/>
    <w:rsid w:val="00EB4E2B"/>
    <w:rsid w:val="00EC0484"/>
    <w:rsid w:val="00ED1E16"/>
    <w:rsid w:val="00EE5EC1"/>
    <w:rsid w:val="00EF2D15"/>
    <w:rsid w:val="00EF6A35"/>
    <w:rsid w:val="00F06049"/>
    <w:rsid w:val="00F35428"/>
    <w:rsid w:val="00F35BFD"/>
    <w:rsid w:val="00F44113"/>
    <w:rsid w:val="00F52ECB"/>
    <w:rsid w:val="00F55594"/>
    <w:rsid w:val="00F6771D"/>
    <w:rsid w:val="00F77C18"/>
    <w:rsid w:val="00F87587"/>
    <w:rsid w:val="00F97690"/>
    <w:rsid w:val="00FA1B54"/>
    <w:rsid w:val="00FB3440"/>
    <w:rsid w:val="00FB7EA9"/>
    <w:rsid w:val="00FD2D00"/>
    <w:rsid w:val="00FE29D5"/>
    <w:rsid w:val="00FF3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5EF2"/>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4B6D"/>
    <w:pPr>
      <w:ind w:left="720"/>
      <w:contextualSpacing/>
    </w:pPr>
  </w:style>
  <w:style w:type="paragraph" w:styleId="Nagwek">
    <w:name w:val="header"/>
    <w:basedOn w:val="Normalny"/>
    <w:link w:val="NagwekZnak"/>
    <w:uiPriority w:val="99"/>
    <w:rsid w:val="00E547B5"/>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547B5"/>
    <w:rPr>
      <w:rFonts w:cs="Times New Roman"/>
    </w:rPr>
  </w:style>
  <w:style w:type="paragraph" w:styleId="Stopka">
    <w:name w:val="footer"/>
    <w:basedOn w:val="Normalny"/>
    <w:link w:val="StopkaZnak"/>
    <w:uiPriority w:val="99"/>
    <w:rsid w:val="00E547B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547B5"/>
    <w:rPr>
      <w:rFonts w:cs="Times New Roman"/>
    </w:rPr>
  </w:style>
  <w:style w:type="character" w:styleId="Pogrubienie">
    <w:name w:val="Strong"/>
    <w:basedOn w:val="Domylnaczcionkaakapitu"/>
    <w:uiPriority w:val="99"/>
    <w:qFormat/>
    <w:rsid w:val="00E4478E"/>
    <w:rPr>
      <w:rFonts w:cs="Times New Roman"/>
      <w:b/>
      <w:bCs/>
    </w:rPr>
  </w:style>
  <w:style w:type="paragraph" w:styleId="NormalnyWeb">
    <w:name w:val="Normal (Web)"/>
    <w:basedOn w:val="Normalny"/>
    <w:uiPriority w:val="99"/>
    <w:rsid w:val="00B76538"/>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rsid w:val="00900D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900D9E"/>
    <w:rPr>
      <w:rFonts w:cs="Times New Roman"/>
      <w:sz w:val="20"/>
      <w:szCs w:val="20"/>
    </w:rPr>
  </w:style>
  <w:style w:type="character" w:styleId="Odwoanieprzypisukocowego">
    <w:name w:val="endnote reference"/>
    <w:basedOn w:val="Domylnaczcionkaakapitu"/>
    <w:uiPriority w:val="99"/>
    <w:semiHidden/>
    <w:rsid w:val="00900D9E"/>
    <w:rPr>
      <w:rFonts w:cs="Times New Roman"/>
      <w:vertAlign w:val="superscript"/>
    </w:rPr>
  </w:style>
  <w:style w:type="paragraph" w:styleId="Tekstdymka">
    <w:name w:val="Balloon Text"/>
    <w:basedOn w:val="Normalny"/>
    <w:link w:val="TekstdymkaZnak"/>
    <w:uiPriority w:val="99"/>
    <w:semiHidden/>
    <w:unhideWhenUsed/>
    <w:rsid w:val="003F17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174A"/>
    <w:rPr>
      <w:rFonts w:ascii="Tahoma" w:hAnsi="Tahoma" w:cs="Tahoma"/>
      <w:sz w:val="16"/>
      <w:szCs w:val="16"/>
      <w:lang w:eastAsia="en-US"/>
    </w:rPr>
  </w:style>
  <w:style w:type="character" w:styleId="Uwydatnienie">
    <w:name w:val="Emphasis"/>
    <w:basedOn w:val="Domylnaczcionkaakapitu"/>
    <w:uiPriority w:val="20"/>
    <w:qFormat/>
    <w:locked/>
    <w:rsid w:val="00B867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5EF2"/>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4B6D"/>
    <w:pPr>
      <w:ind w:left="720"/>
      <w:contextualSpacing/>
    </w:pPr>
  </w:style>
  <w:style w:type="paragraph" w:styleId="Nagwek">
    <w:name w:val="header"/>
    <w:basedOn w:val="Normalny"/>
    <w:link w:val="NagwekZnak"/>
    <w:uiPriority w:val="99"/>
    <w:rsid w:val="00E547B5"/>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547B5"/>
    <w:rPr>
      <w:rFonts w:cs="Times New Roman"/>
    </w:rPr>
  </w:style>
  <w:style w:type="paragraph" w:styleId="Stopka">
    <w:name w:val="footer"/>
    <w:basedOn w:val="Normalny"/>
    <w:link w:val="StopkaZnak"/>
    <w:uiPriority w:val="99"/>
    <w:rsid w:val="00E547B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547B5"/>
    <w:rPr>
      <w:rFonts w:cs="Times New Roman"/>
    </w:rPr>
  </w:style>
  <w:style w:type="character" w:styleId="Pogrubienie">
    <w:name w:val="Strong"/>
    <w:basedOn w:val="Domylnaczcionkaakapitu"/>
    <w:uiPriority w:val="99"/>
    <w:qFormat/>
    <w:rsid w:val="00E4478E"/>
    <w:rPr>
      <w:rFonts w:cs="Times New Roman"/>
      <w:b/>
      <w:bCs/>
    </w:rPr>
  </w:style>
  <w:style w:type="paragraph" w:styleId="NormalnyWeb">
    <w:name w:val="Normal (Web)"/>
    <w:basedOn w:val="Normalny"/>
    <w:uiPriority w:val="99"/>
    <w:rsid w:val="00B76538"/>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rsid w:val="00900D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900D9E"/>
    <w:rPr>
      <w:rFonts w:cs="Times New Roman"/>
      <w:sz w:val="20"/>
      <w:szCs w:val="20"/>
    </w:rPr>
  </w:style>
  <w:style w:type="character" w:styleId="Odwoanieprzypisukocowego">
    <w:name w:val="endnote reference"/>
    <w:basedOn w:val="Domylnaczcionkaakapitu"/>
    <w:uiPriority w:val="99"/>
    <w:semiHidden/>
    <w:rsid w:val="00900D9E"/>
    <w:rPr>
      <w:rFonts w:cs="Times New Roman"/>
      <w:vertAlign w:val="superscript"/>
    </w:rPr>
  </w:style>
  <w:style w:type="paragraph" w:styleId="Tekstdymka">
    <w:name w:val="Balloon Text"/>
    <w:basedOn w:val="Normalny"/>
    <w:link w:val="TekstdymkaZnak"/>
    <w:uiPriority w:val="99"/>
    <w:semiHidden/>
    <w:unhideWhenUsed/>
    <w:rsid w:val="003F17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174A"/>
    <w:rPr>
      <w:rFonts w:ascii="Tahoma" w:hAnsi="Tahoma" w:cs="Tahoma"/>
      <w:sz w:val="16"/>
      <w:szCs w:val="16"/>
      <w:lang w:eastAsia="en-US"/>
    </w:rPr>
  </w:style>
  <w:style w:type="character" w:styleId="Uwydatnienie">
    <w:name w:val="Emphasis"/>
    <w:basedOn w:val="Domylnaczcionkaakapitu"/>
    <w:uiPriority w:val="20"/>
    <w:qFormat/>
    <w:locked/>
    <w:rsid w:val="00B867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4645">
      <w:bodyDiv w:val="1"/>
      <w:marLeft w:val="0"/>
      <w:marRight w:val="0"/>
      <w:marTop w:val="0"/>
      <w:marBottom w:val="0"/>
      <w:divBdr>
        <w:top w:val="none" w:sz="0" w:space="0" w:color="auto"/>
        <w:left w:val="none" w:sz="0" w:space="0" w:color="auto"/>
        <w:bottom w:val="none" w:sz="0" w:space="0" w:color="auto"/>
        <w:right w:val="none" w:sz="0" w:space="0" w:color="auto"/>
      </w:divBdr>
    </w:div>
    <w:div w:id="319774008">
      <w:marLeft w:val="0"/>
      <w:marRight w:val="0"/>
      <w:marTop w:val="0"/>
      <w:marBottom w:val="0"/>
      <w:divBdr>
        <w:top w:val="none" w:sz="0" w:space="0" w:color="auto"/>
        <w:left w:val="none" w:sz="0" w:space="0" w:color="auto"/>
        <w:bottom w:val="none" w:sz="0" w:space="0" w:color="auto"/>
        <w:right w:val="none" w:sz="0" w:space="0" w:color="auto"/>
      </w:divBdr>
    </w:div>
    <w:div w:id="319774009">
      <w:marLeft w:val="0"/>
      <w:marRight w:val="0"/>
      <w:marTop w:val="0"/>
      <w:marBottom w:val="0"/>
      <w:divBdr>
        <w:top w:val="none" w:sz="0" w:space="0" w:color="auto"/>
        <w:left w:val="none" w:sz="0" w:space="0" w:color="auto"/>
        <w:bottom w:val="none" w:sz="0" w:space="0" w:color="auto"/>
        <w:right w:val="none" w:sz="0" w:space="0" w:color="auto"/>
      </w:divBdr>
    </w:div>
    <w:div w:id="319774010">
      <w:marLeft w:val="0"/>
      <w:marRight w:val="0"/>
      <w:marTop w:val="0"/>
      <w:marBottom w:val="0"/>
      <w:divBdr>
        <w:top w:val="none" w:sz="0" w:space="0" w:color="auto"/>
        <w:left w:val="none" w:sz="0" w:space="0" w:color="auto"/>
        <w:bottom w:val="none" w:sz="0" w:space="0" w:color="auto"/>
        <w:right w:val="none" w:sz="0" w:space="0" w:color="auto"/>
      </w:divBdr>
    </w:div>
    <w:div w:id="319774011">
      <w:marLeft w:val="0"/>
      <w:marRight w:val="0"/>
      <w:marTop w:val="0"/>
      <w:marBottom w:val="0"/>
      <w:divBdr>
        <w:top w:val="none" w:sz="0" w:space="0" w:color="auto"/>
        <w:left w:val="none" w:sz="0" w:space="0" w:color="auto"/>
        <w:bottom w:val="none" w:sz="0" w:space="0" w:color="auto"/>
        <w:right w:val="none" w:sz="0" w:space="0" w:color="auto"/>
      </w:divBdr>
    </w:div>
    <w:div w:id="319774012">
      <w:marLeft w:val="0"/>
      <w:marRight w:val="0"/>
      <w:marTop w:val="0"/>
      <w:marBottom w:val="0"/>
      <w:divBdr>
        <w:top w:val="none" w:sz="0" w:space="0" w:color="auto"/>
        <w:left w:val="none" w:sz="0" w:space="0" w:color="auto"/>
        <w:bottom w:val="none" w:sz="0" w:space="0" w:color="auto"/>
        <w:right w:val="none" w:sz="0" w:space="0" w:color="auto"/>
      </w:divBdr>
    </w:div>
    <w:div w:id="319774013">
      <w:marLeft w:val="0"/>
      <w:marRight w:val="0"/>
      <w:marTop w:val="0"/>
      <w:marBottom w:val="0"/>
      <w:divBdr>
        <w:top w:val="none" w:sz="0" w:space="0" w:color="auto"/>
        <w:left w:val="none" w:sz="0" w:space="0" w:color="auto"/>
        <w:bottom w:val="none" w:sz="0" w:space="0" w:color="auto"/>
        <w:right w:val="none" w:sz="0" w:space="0" w:color="auto"/>
      </w:divBdr>
    </w:div>
    <w:div w:id="319774014">
      <w:marLeft w:val="0"/>
      <w:marRight w:val="0"/>
      <w:marTop w:val="0"/>
      <w:marBottom w:val="0"/>
      <w:divBdr>
        <w:top w:val="none" w:sz="0" w:space="0" w:color="auto"/>
        <w:left w:val="none" w:sz="0" w:space="0" w:color="auto"/>
        <w:bottom w:val="none" w:sz="0" w:space="0" w:color="auto"/>
        <w:right w:val="none" w:sz="0" w:space="0" w:color="auto"/>
      </w:divBdr>
    </w:div>
    <w:div w:id="319774015">
      <w:marLeft w:val="0"/>
      <w:marRight w:val="0"/>
      <w:marTop w:val="0"/>
      <w:marBottom w:val="0"/>
      <w:divBdr>
        <w:top w:val="none" w:sz="0" w:space="0" w:color="auto"/>
        <w:left w:val="none" w:sz="0" w:space="0" w:color="auto"/>
        <w:bottom w:val="none" w:sz="0" w:space="0" w:color="auto"/>
        <w:right w:val="none" w:sz="0" w:space="0" w:color="auto"/>
      </w:divBdr>
    </w:div>
    <w:div w:id="319774016">
      <w:marLeft w:val="0"/>
      <w:marRight w:val="0"/>
      <w:marTop w:val="0"/>
      <w:marBottom w:val="0"/>
      <w:divBdr>
        <w:top w:val="none" w:sz="0" w:space="0" w:color="auto"/>
        <w:left w:val="none" w:sz="0" w:space="0" w:color="auto"/>
        <w:bottom w:val="none" w:sz="0" w:space="0" w:color="auto"/>
        <w:right w:val="none" w:sz="0" w:space="0" w:color="auto"/>
      </w:divBdr>
    </w:div>
    <w:div w:id="319774017">
      <w:marLeft w:val="0"/>
      <w:marRight w:val="0"/>
      <w:marTop w:val="0"/>
      <w:marBottom w:val="0"/>
      <w:divBdr>
        <w:top w:val="none" w:sz="0" w:space="0" w:color="auto"/>
        <w:left w:val="none" w:sz="0" w:space="0" w:color="auto"/>
        <w:bottom w:val="none" w:sz="0" w:space="0" w:color="auto"/>
        <w:right w:val="none" w:sz="0" w:space="0" w:color="auto"/>
      </w:divBdr>
    </w:div>
    <w:div w:id="319774018">
      <w:marLeft w:val="0"/>
      <w:marRight w:val="0"/>
      <w:marTop w:val="0"/>
      <w:marBottom w:val="0"/>
      <w:divBdr>
        <w:top w:val="none" w:sz="0" w:space="0" w:color="auto"/>
        <w:left w:val="none" w:sz="0" w:space="0" w:color="auto"/>
        <w:bottom w:val="none" w:sz="0" w:space="0" w:color="auto"/>
        <w:right w:val="none" w:sz="0" w:space="0" w:color="auto"/>
      </w:divBdr>
    </w:div>
    <w:div w:id="319774019">
      <w:marLeft w:val="0"/>
      <w:marRight w:val="0"/>
      <w:marTop w:val="0"/>
      <w:marBottom w:val="0"/>
      <w:divBdr>
        <w:top w:val="none" w:sz="0" w:space="0" w:color="auto"/>
        <w:left w:val="none" w:sz="0" w:space="0" w:color="auto"/>
        <w:bottom w:val="none" w:sz="0" w:space="0" w:color="auto"/>
        <w:right w:val="none" w:sz="0" w:space="0" w:color="auto"/>
      </w:divBdr>
    </w:div>
    <w:div w:id="319774020">
      <w:marLeft w:val="0"/>
      <w:marRight w:val="0"/>
      <w:marTop w:val="0"/>
      <w:marBottom w:val="0"/>
      <w:divBdr>
        <w:top w:val="none" w:sz="0" w:space="0" w:color="auto"/>
        <w:left w:val="none" w:sz="0" w:space="0" w:color="auto"/>
        <w:bottom w:val="none" w:sz="0" w:space="0" w:color="auto"/>
        <w:right w:val="none" w:sz="0" w:space="0" w:color="auto"/>
      </w:divBdr>
    </w:div>
    <w:div w:id="470709496">
      <w:bodyDiv w:val="1"/>
      <w:marLeft w:val="0"/>
      <w:marRight w:val="0"/>
      <w:marTop w:val="0"/>
      <w:marBottom w:val="0"/>
      <w:divBdr>
        <w:top w:val="none" w:sz="0" w:space="0" w:color="auto"/>
        <w:left w:val="none" w:sz="0" w:space="0" w:color="auto"/>
        <w:bottom w:val="none" w:sz="0" w:space="0" w:color="auto"/>
        <w:right w:val="none" w:sz="0" w:space="0" w:color="auto"/>
      </w:divBdr>
      <w:divsChild>
        <w:div w:id="186598230">
          <w:marLeft w:val="0"/>
          <w:marRight w:val="0"/>
          <w:marTop w:val="0"/>
          <w:marBottom w:val="0"/>
          <w:divBdr>
            <w:top w:val="none" w:sz="0" w:space="0" w:color="auto"/>
            <w:left w:val="none" w:sz="0" w:space="0" w:color="auto"/>
            <w:bottom w:val="none" w:sz="0" w:space="0" w:color="auto"/>
            <w:right w:val="none" w:sz="0" w:space="0" w:color="auto"/>
          </w:divBdr>
        </w:div>
        <w:div w:id="1466005654">
          <w:marLeft w:val="0"/>
          <w:marRight w:val="0"/>
          <w:marTop w:val="0"/>
          <w:marBottom w:val="0"/>
          <w:divBdr>
            <w:top w:val="none" w:sz="0" w:space="0" w:color="auto"/>
            <w:left w:val="none" w:sz="0" w:space="0" w:color="auto"/>
            <w:bottom w:val="none" w:sz="0" w:space="0" w:color="auto"/>
            <w:right w:val="none" w:sz="0" w:space="0" w:color="auto"/>
          </w:divBdr>
        </w:div>
        <w:div w:id="1232886217">
          <w:marLeft w:val="0"/>
          <w:marRight w:val="0"/>
          <w:marTop w:val="0"/>
          <w:marBottom w:val="0"/>
          <w:divBdr>
            <w:top w:val="none" w:sz="0" w:space="0" w:color="auto"/>
            <w:left w:val="none" w:sz="0" w:space="0" w:color="auto"/>
            <w:bottom w:val="none" w:sz="0" w:space="0" w:color="auto"/>
            <w:right w:val="none" w:sz="0" w:space="0" w:color="auto"/>
          </w:divBdr>
        </w:div>
        <w:div w:id="280696567">
          <w:marLeft w:val="0"/>
          <w:marRight w:val="0"/>
          <w:marTop w:val="0"/>
          <w:marBottom w:val="0"/>
          <w:divBdr>
            <w:top w:val="none" w:sz="0" w:space="0" w:color="auto"/>
            <w:left w:val="none" w:sz="0" w:space="0" w:color="auto"/>
            <w:bottom w:val="none" w:sz="0" w:space="0" w:color="auto"/>
            <w:right w:val="none" w:sz="0" w:space="0" w:color="auto"/>
          </w:divBdr>
        </w:div>
      </w:divsChild>
    </w:div>
    <w:div w:id="832575071">
      <w:bodyDiv w:val="1"/>
      <w:marLeft w:val="0"/>
      <w:marRight w:val="0"/>
      <w:marTop w:val="0"/>
      <w:marBottom w:val="0"/>
      <w:divBdr>
        <w:top w:val="none" w:sz="0" w:space="0" w:color="auto"/>
        <w:left w:val="none" w:sz="0" w:space="0" w:color="auto"/>
        <w:bottom w:val="none" w:sz="0" w:space="0" w:color="auto"/>
        <w:right w:val="none" w:sz="0" w:space="0" w:color="auto"/>
      </w:divBdr>
    </w:div>
    <w:div w:id="1014112405">
      <w:bodyDiv w:val="1"/>
      <w:marLeft w:val="0"/>
      <w:marRight w:val="0"/>
      <w:marTop w:val="0"/>
      <w:marBottom w:val="0"/>
      <w:divBdr>
        <w:top w:val="none" w:sz="0" w:space="0" w:color="auto"/>
        <w:left w:val="none" w:sz="0" w:space="0" w:color="auto"/>
        <w:bottom w:val="none" w:sz="0" w:space="0" w:color="auto"/>
        <w:right w:val="none" w:sz="0" w:space="0" w:color="auto"/>
      </w:divBdr>
      <w:divsChild>
        <w:div w:id="1304237900">
          <w:marLeft w:val="0"/>
          <w:marRight w:val="0"/>
          <w:marTop w:val="0"/>
          <w:marBottom w:val="0"/>
          <w:divBdr>
            <w:top w:val="none" w:sz="0" w:space="0" w:color="auto"/>
            <w:left w:val="none" w:sz="0" w:space="0" w:color="auto"/>
            <w:bottom w:val="none" w:sz="0" w:space="0" w:color="auto"/>
            <w:right w:val="none" w:sz="0" w:space="0" w:color="auto"/>
          </w:divBdr>
          <w:divsChild>
            <w:div w:id="1314602974">
              <w:marLeft w:val="0"/>
              <w:marRight w:val="0"/>
              <w:marTop w:val="0"/>
              <w:marBottom w:val="0"/>
              <w:divBdr>
                <w:top w:val="none" w:sz="0" w:space="0" w:color="auto"/>
                <w:left w:val="none" w:sz="0" w:space="0" w:color="auto"/>
                <w:bottom w:val="none" w:sz="0" w:space="0" w:color="auto"/>
                <w:right w:val="none" w:sz="0" w:space="0" w:color="auto"/>
              </w:divBdr>
              <w:divsChild>
                <w:div w:id="523133614">
                  <w:marLeft w:val="0"/>
                  <w:marRight w:val="0"/>
                  <w:marTop w:val="0"/>
                  <w:marBottom w:val="0"/>
                  <w:divBdr>
                    <w:top w:val="none" w:sz="0" w:space="0" w:color="auto"/>
                    <w:left w:val="none" w:sz="0" w:space="0" w:color="auto"/>
                    <w:bottom w:val="none" w:sz="0" w:space="0" w:color="auto"/>
                    <w:right w:val="none" w:sz="0" w:space="0" w:color="auto"/>
                  </w:divBdr>
                </w:div>
                <w:div w:id="11021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7117">
          <w:marLeft w:val="0"/>
          <w:marRight w:val="0"/>
          <w:marTop w:val="0"/>
          <w:marBottom w:val="0"/>
          <w:divBdr>
            <w:top w:val="none" w:sz="0" w:space="0" w:color="auto"/>
            <w:left w:val="none" w:sz="0" w:space="0" w:color="auto"/>
            <w:bottom w:val="none" w:sz="0" w:space="0" w:color="auto"/>
            <w:right w:val="none" w:sz="0" w:space="0" w:color="auto"/>
          </w:divBdr>
        </w:div>
        <w:div w:id="1901596626">
          <w:marLeft w:val="0"/>
          <w:marRight w:val="0"/>
          <w:marTop w:val="0"/>
          <w:marBottom w:val="0"/>
          <w:divBdr>
            <w:top w:val="none" w:sz="0" w:space="0" w:color="auto"/>
            <w:left w:val="none" w:sz="0" w:space="0" w:color="auto"/>
            <w:bottom w:val="none" w:sz="0" w:space="0" w:color="auto"/>
            <w:right w:val="none" w:sz="0" w:space="0" w:color="auto"/>
          </w:divBdr>
        </w:div>
        <w:div w:id="1729838833">
          <w:marLeft w:val="0"/>
          <w:marRight w:val="0"/>
          <w:marTop w:val="0"/>
          <w:marBottom w:val="0"/>
          <w:divBdr>
            <w:top w:val="none" w:sz="0" w:space="0" w:color="auto"/>
            <w:left w:val="none" w:sz="0" w:space="0" w:color="auto"/>
            <w:bottom w:val="none" w:sz="0" w:space="0" w:color="auto"/>
            <w:right w:val="none" w:sz="0" w:space="0" w:color="auto"/>
          </w:divBdr>
        </w:div>
        <w:div w:id="1142382409">
          <w:marLeft w:val="0"/>
          <w:marRight w:val="0"/>
          <w:marTop w:val="0"/>
          <w:marBottom w:val="0"/>
          <w:divBdr>
            <w:top w:val="none" w:sz="0" w:space="0" w:color="auto"/>
            <w:left w:val="none" w:sz="0" w:space="0" w:color="auto"/>
            <w:bottom w:val="none" w:sz="0" w:space="0" w:color="auto"/>
            <w:right w:val="none" w:sz="0" w:space="0" w:color="auto"/>
          </w:divBdr>
        </w:div>
        <w:div w:id="563101532">
          <w:marLeft w:val="0"/>
          <w:marRight w:val="0"/>
          <w:marTop w:val="0"/>
          <w:marBottom w:val="0"/>
          <w:divBdr>
            <w:top w:val="none" w:sz="0" w:space="0" w:color="auto"/>
            <w:left w:val="none" w:sz="0" w:space="0" w:color="auto"/>
            <w:bottom w:val="none" w:sz="0" w:space="0" w:color="auto"/>
            <w:right w:val="none" w:sz="0" w:space="0" w:color="auto"/>
          </w:divBdr>
        </w:div>
        <w:div w:id="1179152635">
          <w:marLeft w:val="0"/>
          <w:marRight w:val="0"/>
          <w:marTop w:val="0"/>
          <w:marBottom w:val="0"/>
          <w:divBdr>
            <w:top w:val="none" w:sz="0" w:space="0" w:color="auto"/>
            <w:left w:val="none" w:sz="0" w:space="0" w:color="auto"/>
            <w:bottom w:val="none" w:sz="0" w:space="0" w:color="auto"/>
            <w:right w:val="none" w:sz="0" w:space="0" w:color="auto"/>
          </w:divBdr>
        </w:div>
        <w:div w:id="2039506046">
          <w:marLeft w:val="0"/>
          <w:marRight w:val="0"/>
          <w:marTop w:val="0"/>
          <w:marBottom w:val="0"/>
          <w:divBdr>
            <w:top w:val="none" w:sz="0" w:space="0" w:color="auto"/>
            <w:left w:val="none" w:sz="0" w:space="0" w:color="auto"/>
            <w:bottom w:val="none" w:sz="0" w:space="0" w:color="auto"/>
            <w:right w:val="none" w:sz="0" w:space="0" w:color="auto"/>
          </w:divBdr>
        </w:div>
        <w:div w:id="1814566783">
          <w:marLeft w:val="0"/>
          <w:marRight w:val="0"/>
          <w:marTop w:val="0"/>
          <w:marBottom w:val="0"/>
          <w:divBdr>
            <w:top w:val="none" w:sz="0" w:space="0" w:color="auto"/>
            <w:left w:val="none" w:sz="0" w:space="0" w:color="auto"/>
            <w:bottom w:val="none" w:sz="0" w:space="0" w:color="auto"/>
            <w:right w:val="none" w:sz="0" w:space="0" w:color="auto"/>
          </w:divBdr>
        </w:div>
        <w:div w:id="1703941662">
          <w:marLeft w:val="0"/>
          <w:marRight w:val="0"/>
          <w:marTop w:val="0"/>
          <w:marBottom w:val="0"/>
          <w:divBdr>
            <w:top w:val="none" w:sz="0" w:space="0" w:color="auto"/>
            <w:left w:val="none" w:sz="0" w:space="0" w:color="auto"/>
            <w:bottom w:val="none" w:sz="0" w:space="0" w:color="auto"/>
            <w:right w:val="none" w:sz="0" w:space="0" w:color="auto"/>
          </w:divBdr>
        </w:div>
        <w:div w:id="317391979">
          <w:marLeft w:val="0"/>
          <w:marRight w:val="0"/>
          <w:marTop w:val="0"/>
          <w:marBottom w:val="0"/>
          <w:divBdr>
            <w:top w:val="none" w:sz="0" w:space="0" w:color="auto"/>
            <w:left w:val="none" w:sz="0" w:space="0" w:color="auto"/>
            <w:bottom w:val="none" w:sz="0" w:space="0" w:color="auto"/>
            <w:right w:val="none" w:sz="0" w:space="0" w:color="auto"/>
          </w:divBdr>
        </w:div>
        <w:div w:id="173149177">
          <w:marLeft w:val="0"/>
          <w:marRight w:val="0"/>
          <w:marTop w:val="0"/>
          <w:marBottom w:val="0"/>
          <w:divBdr>
            <w:top w:val="none" w:sz="0" w:space="0" w:color="auto"/>
            <w:left w:val="none" w:sz="0" w:space="0" w:color="auto"/>
            <w:bottom w:val="none" w:sz="0" w:space="0" w:color="auto"/>
            <w:right w:val="none" w:sz="0" w:space="0" w:color="auto"/>
          </w:divBdr>
        </w:div>
        <w:div w:id="1656641893">
          <w:marLeft w:val="0"/>
          <w:marRight w:val="0"/>
          <w:marTop w:val="0"/>
          <w:marBottom w:val="0"/>
          <w:divBdr>
            <w:top w:val="none" w:sz="0" w:space="0" w:color="auto"/>
            <w:left w:val="none" w:sz="0" w:space="0" w:color="auto"/>
            <w:bottom w:val="none" w:sz="0" w:space="0" w:color="auto"/>
            <w:right w:val="none" w:sz="0" w:space="0" w:color="auto"/>
          </w:divBdr>
        </w:div>
        <w:div w:id="438335989">
          <w:marLeft w:val="0"/>
          <w:marRight w:val="0"/>
          <w:marTop w:val="0"/>
          <w:marBottom w:val="0"/>
          <w:divBdr>
            <w:top w:val="none" w:sz="0" w:space="0" w:color="auto"/>
            <w:left w:val="none" w:sz="0" w:space="0" w:color="auto"/>
            <w:bottom w:val="none" w:sz="0" w:space="0" w:color="auto"/>
            <w:right w:val="none" w:sz="0" w:space="0" w:color="auto"/>
          </w:divBdr>
        </w:div>
        <w:div w:id="1182009676">
          <w:marLeft w:val="0"/>
          <w:marRight w:val="0"/>
          <w:marTop w:val="0"/>
          <w:marBottom w:val="0"/>
          <w:divBdr>
            <w:top w:val="none" w:sz="0" w:space="0" w:color="auto"/>
            <w:left w:val="none" w:sz="0" w:space="0" w:color="auto"/>
            <w:bottom w:val="none" w:sz="0" w:space="0" w:color="auto"/>
            <w:right w:val="none" w:sz="0" w:space="0" w:color="auto"/>
          </w:divBdr>
        </w:div>
      </w:divsChild>
    </w:div>
    <w:div w:id="1306544963">
      <w:bodyDiv w:val="1"/>
      <w:marLeft w:val="0"/>
      <w:marRight w:val="0"/>
      <w:marTop w:val="0"/>
      <w:marBottom w:val="0"/>
      <w:divBdr>
        <w:top w:val="none" w:sz="0" w:space="0" w:color="auto"/>
        <w:left w:val="none" w:sz="0" w:space="0" w:color="auto"/>
        <w:bottom w:val="none" w:sz="0" w:space="0" w:color="auto"/>
        <w:right w:val="none" w:sz="0" w:space="0" w:color="auto"/>
      </w:divBdr>
    </w:div>
    <w:div w:id="1503743898">
      <w:bodyDiv w:val="1"/>
      <w:marLeft w:val="0"/>
      <w:marRight w:val="0"/>
      <w:marTop w:val="0"/>
      <w:marBottom w:val="0"/>
      <w:divBdr>
        <w:top w:val="none" w:sz="0" w:space="0" w:color="auto"/>
        <w:left w:val="none" w:sz="0" w:space="0" w:color="auto"/>
        <w:bottom w:val="none" w:sz="0" w:space="0" w:color="auto"/>
        <w:right w:val="none" w:sz="0" w:space="0" w:color="auto"/>
      </w:divBdr>
      <w:divsChild>
        <w:div w:id="1282345426">
          <w:marLeft w:val="0"/>
          <w:marRight w:val="0"/>
          <w:marTop w:val="0"/>
          <w:marBottom w:val="0"/>
          <w:divBdr>
            <w:top w:val="none" w:sz="0" w:space="0" w:color="auto"/>
            <w:left w:val="none" w:sz="0" w:space="0" w:color="auto"/>
            <w:bottom w:val="none" w:sz="0" w:space="0" w:color="auto"/>
            <w:right w:val="none" w:sz="0" w:space="0" w:color="auto"/>
          </w:divBdr>
        </w:div>
        <w:div w:id="1135097610">
          <w:marLeft w:val="0"/>
          <w:marRight w:val="0"/>
          <w:marTop w:val="0"/>
          <w:marBottom w:val="0"/>
          <w:divBdr>
            <w:top w:val="none" w:sz="0" w:space="0" w:color="auto"/>
            <w:left w:val="none" w:sz="0" w:space="0" w:color="auto"/>
            <w:bottom w:val="none" w:sz="0" w:space="0" w:color="auto"/>
            <w:right w:val="none" w:sz="0" w:space="0" w:color="auto"/>
          </w:divBdr>
        </w:div>
        <w:div w:id="158036713">
          <w:marLeft w:val="0"/>
          <w:marRight w:val="0"/>
          <w:marTop w:val="0"/>
          <w:marBottom w:val="0"/>
          <w:divBdr>
            <w:top w:val="none" w:sz="0" w:space="0" w:color="auto"/>
            <w:left w:val="none" w:sz="0" w:space="0" w:color="auto"/>
            <w:bottom w:val="none" w:sz="0" w:space="0" w:color="auto"/>
            <w:right w:val="none" w:sz="0" w:space="0" w:color="auto"/>
          </w:divBdr>
        </w:div>
        <w:div w:id="73167582">
          <w:marLeft w:val="0"/>
          <w:marRight w:val="0"/>
          <w:marTop w:val="0"/>
          <w:marBottom w:val="0"/>
          <w:divBdr>
            <w:top w:val="none" w:sz="0" w:space="0" w:color="auto"/>
            <w:left w:val="none" w:sz="0" w:space="0" w:color="auto"/>
            <w:bottom w:val="none" w:sz="0" w:space="0" w:color="auto"/>
            <w:right w:val="none" w:sz="0" w:space="0" w:color="auto"/>
          </w:divBdr>
        </w:div>
        <w:div w:id="1500540081">
          <w:marLeft w:val="0"/>
          <w:marRight w:val="0"/>
          <w:marTop w:val="0"/>
          <w:marBottom w:val="0"/>
          <w:divBdr>
            <w:top w:val="none" w:sz="0" w:space="0" w:color="auto"/>
            <w:left w:val="none" w:sz="0" w:space="0" w:color="auto"/>
            <w:bottom w:val="none" w:sz="0" w:space="0" w:color="auto"/>
            <w:right w:val="none" w:sz="0" w:space="0" w:color="auto"/>
          </w:divBdr>
        </w:div>
        <w:div w:id="1479809939">
          <w:marLeft w:val="0"/>
          <w:marRight w:val="0"/>
          <w:marTop w:val="0"/>
          <w:marBottom w:val="0"/>
          <w:divBdr>
            <w:top w:val="none" w:sz="0" w:space="0" w:color="auto"/>
            <w:left w:val="none" w:sz="0" w:space="0" w:color="auto"/>
            <w:bottom w:val="none" w:sz="0" w:space="0" w:color="auto"/>
            <w:right w:val="none" w:sz="0" w:space="0" w:color="auto"/>
          </w:divBdr>
        </w:div>
        <w:div w:id="1792282225">
          <w:marLeft w:val="0"/>
          <w:marRight w:val="0"/>
          <w:marTop w:val="0"/>
          <w:marBottom w:val="0"/>
          <w:divBdr>
            <w:top w:val="none" w:sz="0" w:space="0" w:color="auto"/>
            <w:left w:val="none" w:sz="0" w:space="0" w:color="auto"/>
            <w:bottom w:val="none" w:sz="0" w:space="0" w:color="auto"/>
            <w:right w:val="none" w:sz="0" w:space="0" w:color="auto"/>
          </w:divBdr>
        </w:div>
        <w:div w:id="235750678">
          <w:marLeft w:val="0"/>
          <w:marRight w:val="0"/>
          <w:marTop w:val="0"/>
          <w:marBottom w:val="0"/>
          <w:divBdr>
            <w:top w:val="none" w:sz="0" w:space="0" w:color="auto"/>
            <w:left w:val="none" w:sz="0" w:space="0" w:color="auto"/>
            <w:bottom w:val="none" w:sz="0" w:space="0" w:color="auto"/>
            <w:right w:val="none" w:sz="0" w:space="0" w:color="auto"/>
          </w:divBdr>
        </w:div>
        <w:div w:id="2135176875">
          <w:marLeft w:val="0"/>
          <w:marRight w:val="0"/>
          <w:marTop w:val="0"/>
          <w:marBottom w:val="0"/>
          <w:divBdr>
            <w:top w:val="none" w:sz="0" w:space="0" w:color="auto"/>
            <w:left w:val="none" w:sz="0" w:space="0" w:color="auto"/>
            <w:bottom w:val="none" w:sz="0" w:space="0" w:color="auto"/>
            <w:right w:val="none" w:sz="0" w:space="0" w:color="auto"/>
          </w:divBdr>
        </w:div>
      </w:divsChild>
    </w:div>
    <w:div w:id="1840853742">
      <w:bodyDiv w:val="1"/>
      <w:marLeft w:val="0"/>
      <w:marRight w:val="0"/>
      <w:marTop w:val="0"/>
      <w:marBottom w:val="0"/>
      <w:divBdr>
        <w:top w:val="none" w:sz="0" w:space="0" w:color="auto"/>
        <w:left w:val="none" w:sz="0" w:space="0" w:color="auto"/>
        <w:bottom w:val="none" w:sz="0" w:space="0" w:color="auto"/>
        <w:right w:val="none" w:sz="0" w:space="0" w:color="auto"/>
      </w:divBdr>
      <w:divsChild>
        <w:div w:id="1132870061">
          <w:marLeft w:val="0"/>
          <w:marRight w:val="0"/>
          <w:marTop w:val="0"/>
          <w:marBottom w:val="0"/>
          <w:divBdr>
            <w:top w:val="none" w:sz="0" w:space="0" w:color="auto"/>
            <w:left w:val="none" w:sz="0" w:space="0" w:color="auto"/>
            <w:bottom w:val="none" w:sz="0" w:space="0" w:color="auto"/>
            <w:right w:val="none" w:sz="0" w:space="0" w:color="auto"/>
          </w:divBdr>
        </w:div>
        <w:div w:id="1144468105">
          <w:marLeft w:val="0"/>
          <w:marRight w:val="0"/>
          <w:marTop w:val="0"/>
          <w:marBottom w:val="0"/>
          <w:divBdr>
            <w:top w:val="none" w:sz="0" w:space="0" w:color="auto"/>
            <w:left w:val="none" w:sz="0" w:space="0" w:color="auto"/>
            <w:bottom w:val="none" w:sz="0" w:space="0" w:color="auto"/>
            <w:right w:val="none" w:sz="0" w:space="0" w:color="auto"/>
          </w:divBdr>
        </w:div>
        <w:div w:id="1537354749">
          <w:marLeft w:val="0"/>
          <w:marRight w:val="0"/>
          <w:marTop w:val="0"/>
          <w:marBottom w:val="0"/>
          <w:divBdr>
            <w:top w:val="none" w:sz="0" w:space="0" w:color="auto"/>
            <w:left w:val="none" w:sz="0" w:space="0" w:color="auto"/>
            <w:bottom w:val="none" w:sz="0" w:space="0" w:color="auto"/>
            <w:right w:val="none" w:sz="0" w:space="0" w:color="auto"/>
          </w:divBdr>
        </w:div>
        <w:div w:id="590626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2306</Words>
  <Characters>13839</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Urząd Marszałkowski</Company>
  <LinksUpToDate>false</LinksUpToDate>
  <CharactersWithSpaces>16113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creator>Województwa Zachodniopomorskiego</dc:creator>
  <cp:lastModifiedBy> Województwa Zachodniopomorskiego</cp:lastModifiedBy>
  <cp:revision>4</cp:revision>
  <cp:lastPrinted>2016-02-11T10:29:00Z</cp:lastPrinted>
  <dcterms:created xsi:type="dcterms:W3CDTF">2017-01-12T13:45:00Z</dcterms:created>
  <dcterms:modified xsi:type="dcterms:W3CDTF">2017-01-12T13:50:00Z</dcterms:modified>
</cp:coreProperties>
</file>