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BEF" w:rsidRPr="00156F4C" w:rsidRDefault="006D4BEF" w:rsidP="00AE0098"/>
    <w:p w:rsidR="00EB142B" w:rsidRPr="00EB142B" w:rsidRDefault="00EB142B" w:rsidP="00EB142B">
      <w:pPr>
        <w:pStyle w:val="Bezodstpw"/>
        <w:jc w:val="center"/>
        <w:rPr>
          <w:b/>
          <w:bCs/>
          <w:sz w:val="24"/>
        </w:rPr>
      </w:pPr>
      <w:r w:rsidRPr="00EB142B">
        <w:rPr>
          <w:b/>
          <w:sz w:val="24"/>
        </w:rPr>
        <w:t xml:space="preserve">Formularz szacujący kwotę </w:t>
      </w:r>
      <w:r w:rsidRPr="00EB142B">
        <w:rPr>
          <w:b/>
          <w:bCs/>
          <w:sz w:val="24"/>
        </w:rPr>
        <w:t>zamówienia</w:t>
      </w:r>
    </w:p>
    <w:p w:rsidR="00EB142B" w:rsidRDefault="00EB142B" w:rsidP="00EB142B">
      <w:pPr>
        <w:pStyle w:val="Bezodstpw"/>
        <w:jc w:val="center"/>
      </w:pPr>
      <w:r>
        <w:t>„</w:t>
      </w:r>
      <w:r w:rsidRPr="00EB142B">
        <w:t>Kompleksowe zaplanowanie, przygotowanie oraz przeprowadzenie</w:t>
      </w:r>
      <w:r>
        <w:t xml:space="preserve"> </w:t>
      </w:r>
      <w:r w:rsidRPr="00EB142B">
        <w:t xml:space="preserve">dwudniowego wydarzenia </w:t>
      </w:r>
    </w:p>
    <w:p w:rsidR="00EB142B" w:rsidRPr="00EB142B" w:rsidRDefault="00EB142B" w:rsidP="00EB142B">
      <w:pPr>
        <w:pStyle w:val="Bezodstpw"/>
        <w:jc w:val="center"/>
      </w:pPr>
      <w:r w:rsidRPr="00EB142B">
        <w:t>pod nazwą</w:t>
      </w:r>
    </w:p>
    <w:p w:rsidR="00EB142B" w:rsidRDefault="00EB142B" w:rsidP="00EB142B">
      <w:pPr>
        <w:pStyle w:val="Bezodstpw"/>
        <w:jc w:val="center"/>
      </w:pPr>
      <w:r w:rsidRPr="00EB142B">
        <w:t>„I</w:t>
      </w:r>
      <w:r w:rsidR="00C729A6">
        <w:t>V</w:t>
      </w:r>
      <w:r w:rsidRPr="00EB142B">
        <w:t xml:space="preserve"> POLSKO-NIEMIECKIE DNI TURYSTYKI ROWEROWEJ”</w:t>
      </w:r>
    </w:p>
    <w:p w:rsidR="00EB142B" w:rsidRDefault="00EB142B" w:rsidP="00EB142B">
      <w:pPr>
        <w:pStyle w:val="Bezodstpw"/>
        <w:jc w:val="center"/>
      </w:pPr>
    </w:p>
    <w:p w:rsidR="00EB142B" w:rsidRPr="00EB142B" w:rsidRDefault="00EB142B" w:rsidP="00EB142B">
      <w:pPr>
        <w:pStyle w:val="Bezodstpw"/>
        <w:jc w:val="center"/>
      </w:pPr>
    </w:p>
    <w:p w:rsidR="00EB142B" w:rsidRPr="00EB142B" w:rsidRDefault="00EB142B" w:rsidP="00EB142B">
      <w:pPr>
        <w:rPr>
          <w:rFonts w:cs="Calibri"/>
          <w:sz w:val="24"/>
          <w:szCs w:val="20"/>
        </w:rPr>
      </w:pPr>
      <w:r w:rsidRPr="00EB142B">
        <w:rPr>
          <w:rFonts w:cs="Calibri"/>
          <w:sz w:val="24"/>
          <w:szCs w:val="20"/>
        </w:rPr>
        <w:t>Dane Wykonawcy: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6216"/>
      </w:tblGrid>
      <w:tr w:rsidR="00EB142B" w:rsidRPr="00EB142B" w:rsidTr="00EB142B">
        <w:tc>
          <w:tcPr>
            <w:tcW w:w="3282" w:type="dxa"/>
            <w:shd w:val="clear" w:color="auto" w:fill="auto"/>
            <w:vAlign w:val="center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  <w:r w:rsidRPr="00EB142B">
              <w:rPr>
                <w:rFonts w:cs="Calibri"/>
                <w:sz w:val="24"/>
                <w:szCs w:val="20"/>
              </w:rPr>
              <w:t>Nazwa firmy:</w:t>
            </w:r>
          </w:p>
        </w:tc>
        <w:tc>
          <w:tcPr>
            <w:tcW w:w="6216" w:type="dxa"/>
            <w:shd w:val="clear" w:color="auto" w:fill="auto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</w:p>
        </w:tc>
      </w:tr>
      <w:tr w:rsidR="00EB142B" w:rsidRPr="00EB142B" w:rsidTr="00EB142B">
        <w:tc>
          <w:tcPr>
            <w:tcW w:w="3282" w:type="dxa"/>
            <w:shd w:val="clear" w:color="auto" w:fill="auto"/>
            <w:vAlign w:val="center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  <w:r w:rsidRPr="00EB142B">
              <w:rPr>
                <w:rFonts w:cs="Calibri"/>
                <w:sz w:val="24"/>
                <w:szCs w:val="20"/>
              </w:rPr>
              <w:t>Adres siedziby firmy:</w:t>
            </w:r>
          </w:p>
        </w:tc>
        <w:tc>
          <w:tcPr>
            <w:tcW w:w="6216" w:type="dxa"/>
            <w:shd w:val="clear" w:color="auto" w:fill="auto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</w:p>
        </w:tc>
      </w:tr>
      <w:tr w:rsidR="00EB142B" w:rsidRPr="00EB142B" w:rsidTr="00EB142B">
        <w:tc>
          <w:tcPr>
            <w:tcW w:w="3282" w:type="dxa"/>
            <w:shd w:val="clear" w:color="auto" w:fill="auto"/>
            <w:vAlign w:val="center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  <w:r w:rsidRPr="00EB142B">
              <w:rPr>
                <w:rFonts w:cs="Calibri"/>
                <w:sz w:val="24"/>
                <w:szCs w:val="20"/>
              </w:rPr>
              <w:t>Nr tel. kontaktowego:</w:t>
            </w:r>
          </w:p>
        </w:tc>
        <w:tc>
          <w:tcPr>
            <w:tcW w:w="6216" w:type="dxa"/>
            <w:shd w:val="clear" w:color="auto" w:fill="auto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</w:p>
        </w:tc>
      </w:tr>
      <w:tr w:rsidR="00EB142B" w:rsidRPr="00EB142B" w:rsidTr="00EB142B">
        <w:tc>
          <w:tcPr>
            <w:tcW w:w="3282" w:type="dxa"/>
            <w:shd w:val="clear" w:color="auto" w:fill="auto"/>
            <w:vAlign w:val="center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  <w:r w:rsidRPr="00EB142B">
              <w:rPr>
                <w:rFonts w:cs="Calibri"/>
                <w:sz w:val="24"/>
                <w:szCs w:val="20"/>
              </w:rPr>
              <w:t>Imię  i nazwisko osoby do kontaktu:</w:t>
            </w:r>
          </w:p>
        </w:tc>
        <w:tc>
          <w:tcPr>
            <w:tcW w:w="6216" w:type="dxa"/>
            <w:shd w:val="clear" w:color="auto" w:fill="auto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</w:p>
        </w:tc>
      </w:tr>
      <w:tr w:rsidR="00EB142B" w:rsidRPr="00EB142B" w:rsidTr="00EB142B">
        <w:tc>
          <w:tcPr>
            <w:tcW w:w="3282" w:type="dxa"/>
            <w:shd w:val="clear" w:color="auto" w:fill="auto"/>
            <w:vAlign w:val="center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  <w:r w:rsidRPr="00EB142B">
              <w:rPr>
                <w:rFonts w:cs="Calibri"/>
                <w:sz w:val="24"/>
                <w:szCs w:val="20"/>
              </w:rPr>
              <w:t>NIP:</w:t>
            </w:r>
          </w:p>
        </w:tc>
        <w:tc>
          <w:tcPr>
            <w:tcW w:w="6216" w:type="dxa"/>
            <w:shd w:val="clear" w:color="auto" w:fill="auto"/>
          </w:tcPr>
          <w:p w:rsidR="00EB142B" w:rsidRPr="00EB142B" w:rsidRDefault="00EB142B" w:rsidP="00EF37E6">
            <w:pPr>
              <w:rPr>
                <w:rFonts w:cs="Calibri"/>
                <w:sz w:val="24"/>
                <w:szCs w:val="20"/>
              </w:rPr>
            </w:pPr>
          </w:p>
        </w:tc>
      </w:tr>
    </w:tbl>
    <w:p w:rsidR="00EB142B" w:rsidRPr="00156F4C" w:rsidRDefault="00EB142B" w:rsidP="00AE0098">
      <w:pPr>
        <w:pStyle w:val="Akapitzlist"/>
        <w:ind w:left="360"/>
        <w:jc w:val="center"/>
        <w:rPr>
          <w:b/>
        </w:rPr>
      </w:pPr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860"/>
        <w:gridCol w:w="4498"/>
        <w:gridCol w:w="2126"/>
        <w:gridCol w:w="1985"/>
      </w:tblGrid>
      <w:tr w:rsidR="00AE0098" w:rsidRPr="00A46FB1" w:rsidTr="00EB142B">
        <w:trPr>
          <w:trHeight w:val="567"/>
        </w:trPr>
        <w:tc>
          <w:tcPr>
            <w:tcW w:w="5358" w:type="dxa"/>
            <w:gridSpan w:val="2"/>
          </w:tcPr>
          <w:p w:rsidR="00AE0098" w:rsidRPr="00A46FB1" w:rsidRDefault="00DA6DFA" w:rsidP="00694B13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A46FB1">
              <w:rPr>
                <w:rFonts w:cstheme="minorHAnsi"/>
                <w:b/>
              </w:rPr>
              <w:t xml:space="preserve">ELEMENTY </w:t>
            </w:r>
            <w:r w:rsidR="0067177F" w:rsidRPr="00A46FB1">
              <w:rPr>
                <w:rFonts w:cstheme="minorHAnsi"/>
                <w:b/>
              </w:rPr>
              <w:t>ZAMÓWIENIA</w:t>
            </w:r>
          </w:p>
        </w:tc>
        <w:tc>
          <w:tcPr>
            <w:tcW w:w="2126" w:type="dxa"/>
          </w:tcPr>
          <w:p w:rsidR="00AE0098" w:rsidRPr="00A46FB1" w:rsidRDefault="00DA6DFA" w:rsidP="006F0FC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A46FB1">
              <w:rPr>
                <w:rFonts w:cstheme="minorHAnsi"/>
              </w:rPr>
              <w:t>K</w:t>
            </w:r>
            <w:r w:rsidR="00AE0098" w:rsidRPr="00A46FB1">
              <w:rPr>
                <w:rFonts w:cstheme="minorHAnsi"/>
              </w:rPr>
              <w:t>wota</w:t>
            </w:r>
            <w:r w:rsidRPr="00A46FB1">
              <w:rPr>
                <w:rFonts w:cstheme="minorHAnsi"/>
              </w:rPr>
              <w:t xml:space="preserve"> zł</w:t>
            </w:r>
            <w:r w:rsidR="00AE0098" w:rsidRPr="00A46FB1">
              <w:rPr>
                <w:rFonts w:cstheme="minorHAnsi"/>
              </w:rPr>
              <w:t xml:space="preserve"> netto</w:t>
            </w:r>
          </w:p>
        </w:tc>
        <w:tc>
          <w:tcPr>
            <w:tcW w:w="1985" w:type="dxa"/>
          </w:tcPr>
          <w:p w:rsidR="00AE0098" w:rsidRPr="00A46FB1" w:rsidRDefault="00DA6DFA" w:rsidP="006F0FC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A46FB1">
              <w:rPr>
                <w:rFonts w:cstheme="minorHAnsi"/>
              </w:rPr>
              <w:t>K</w:t>
            </w:r>
            <w:r w:rsidR="00AE0098" w:rsidRPr="00A46FB1">
              <w:rPr>
                <w:rFonts w:cstheme="minorHAnsi"/>
              </w:rPr>
              <w:t>wota</w:t>
            </w:r>
            <w:r w:rsidRPr="00A46FB1">
              <w:rPr>
                <w:rFonts w:cstheme="minorHAnsi"/>
              </w:rPr>
              <w:t xml:space="preserve"> zł</w:t>
            </w:r>
            <w:r w:rsidR="00AE0098" w:rsidRPr="00A46FB1">
              <w:rPr>
                <w:rFonts w:cstheme="minorHAnsi"/>
              </w:rPr>
              <w:t xml:space="preserve"> brutto</w:t>
            </w:r>
          </w:p>
        </w:tc>
      </w:tr>
      <w:tr w:rsidR="00A46FB1" w:rsidRPr="00A46FB1" w:rsidTr="00EB142B">
        <w:trPr>
          <w:trHeight w:val="567"/>
        </w:trPr>
        <w:tc>
          <w:tcPr>
            <w:tcW w:w="860" w:type="dxa"/>
          </w:tcPr>
          <w:p w:rsidR="00A46FB1" w:rsidRPr="00A46FB1" w:rsidRDefault="00A46FB1" w:rsidP="00EB142B">
            <w:pPr>
              <w:pStyle w:val="Akapitzlist"/>
              <w:numPr>
                <w:ilvl w:val="0"/>
                <w:numId w:val="1"/>
              </w:numPr>
              <w:spacing w:before="240"/>
              <w:rPr>
                <w:rFonts w:cstheme="minorHAnsi"/>
              </w:rPr>
            </w:pPr>
          </w:p>
        </w:tc>
        <w:tc>
          <w:tcPr>
            <w:tcW w:w="4498" w:type="dxa"/>
            <w:vAlign w:val="center"/>
          </w:tcPr>
          <w:p w:rsidR="00A46FB1" w:rsidRPr="0093562D" w:rsidRDefault="00EB142B" w:rsidP="00A46FB1">
            <w:pPr>
              <w:pStyle w:val="Akapitzlist"/>
              <w:spacing w:before="240"/>
              <w:ind w:left="0"/>
              <w:rPr>
                <w:rFonts w:cstheme="minorHAnsi"/>
                <w:b/>
              </w:rPr>
            </w:pPr>
            <w:r w:rsidRPr="00A46FB1">
              <w:rPr>
                <w:rFonts w:cstheme="minorHAnsi"/>
                <w:b/>
              </w:rPr>
              <w:t>Konferencja branżowa  + warsztaty (piątek)</w:t>
            </w:r>
          </w:p>
        </w:tc>
        <w:tc>
          <w:tcPr>
            <w:tcW w:w="2126" w:type="dxa"/>
            <w:vAlign w:val="bottom"/>
          </w:tcPr>
          <w:p w:rsidR="00A46FB1" w:rsidRPr="00A46FB1" w:rsidRDefault="00A46FB1" w:rsidP="00797818">
            <w:pPr>
              <w:pStyle w:val="Akapitzlist"/>
              <w:spacing w:before="240"/>
              <w:ind w:left="0"/>
              <w:jc w:val="right"/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1985" w:type="dxa"/>
            <w:vAlign w:val="bottom"/>
          </w:tcPr>
          <w:p w:rsidR="00A46FB1" w:rsidRPr="00A46FB1" w:rsidRDefault="00A46FB1" w:rsidP="00B2585A">
            <w:pPr>
              <w:pStyle w:val="Akapitzlist"/>
              <w:spacing w:before="240"/>
              <w:ind w:left="0"/>
              <w:jc w:val="right"/>
              <w:rPr>
                <w:rFonts w:cstheme="minorHAnsi"/>
              </w:rPr>
            </w:pPr>
          </w:p>
        </w:tc>
      </w:tr>
      <w:tr w:rsidR="00EB142B" w:rsidRPr="00A46FB1" w:rsidTr="00EB142B">
        <w:trPr>
          <w:trHeight w:val="567"/>
        </w:trPr>
        <w:tc>
          <w:tcPr>
            <w:tcW w:w="860" w:type="dxa"/>
          </w:tcPr>
          <w:p w:rsidR="00EB142B" w:rsidRPr="00A46FB1" w:rsidRDefault="00EB142B" w:rsidP="00EB142B">
            <w:pPr>
              <w:pStyle w:val="Akapitzlist"/>
              <w:numPr>
                <w:ilvl w:val="0"/>
                <w:numId w:val="1"/>
              </w:numPr>
              <w:spacing w:before="240"/>
              <w:rPr>
                <w:rFonts w:cstheme="minorHAnsi"/>
              </w:rPr>
            </w:pPr>
          </w:p>
        </w:tc>
        <w:tc>
          <w:tcPr>
            <w:tcW w:w="4498" w:type="dxa"/>
            <w:vAlign w:val="center"/>
          </w:tcPr>
          <w:p w:rsidR="00EB142B" w:rsidRPr="00A46FB1" w:rsidRDefault="00EB142B" w:rsidP="00A46FB1">
            <w:pPr>
              <w:pStyle w:val="Akapitzlist"/>
              <w:spacing w:before="240"/>
              <w:ind w:left="0"/>
              <w:rPr>
                <w:rFonts w:cstheme="minorHAnsi"/>
                <w:b/>
              </w:rPr>
            </w:pPr>
            <w:r w:rsidRPr="00A46FB1">
              <w:rPr>
                <w:rFonts w:cstheme="minorHAnsi"/>
                <w:b/>
                <w:bCs/>
                <w:szCs w:val="40"/>
              </w:rPr>
              <w:t>Wydarzeni</w:t>
            </w:r>
            <w:r>
              <w:rPr>
                <w:rFonts w:cstheme="minorHAnsi"/>
                <w:b/>
                <w:bCs/>
                <w:szCs w:val="40"/>
              </w:rPr>
              <w:t>a</w:t>
            </w:r>
            <w:r w:rsidRPr="00A46FB1">
              <w:rPr>
                <w:rFonts w:cstheme="minorHAnsi"/>
                <w:b/>
                <w:bCs/>
                <w:szCs w:val="40"/>
              </w:rPr>
              <w:t xml:space="preserve"> otwarte </w:t>
            </w:r>
            <w:r w:rsidRPr="00A46FB1">
              <w:rPr>
                <w:rFonts w:cstheme="minorHAnsi"/>
                <w:b/>
              </w:rPr>
              <w:t>(piątek i sobota)</w:t>
            </w:r>
          </w:p>
        </w:tc>
        <w:tc>
          <w:tcPr>
            <w:tcW w:w="2126" w:type="dxa"/>
            <w:vAlign w:val="bottom"/>
          </w:tcPr>
          <w:p w:rsidR="00EB142B" w:rsidRPr="00A46FB1" w:rsidRDefault="00EB142B" w:rsidP="00797818">
            <w:pPr>
              <w:pStyle w:val="Akapitzlist"/>
              <w:spacing w:before="240"/>
              <w:ind w:left="0"/>
              <w:jc w:val="right"/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1985" w:type="dxa"/>
            <w:vAlign w:val="bottom"/>
          </w:tcPr>
          <w:p w:rsidR="00EB142B" w:rsidRPr="00A46FB1" w:rsidRDefault="00EB142B" w:rsidP="00B2585A">
            <w:pPr>
              <w:pStyle w:val="Akapitzlist"/>
              <w:spacing w:before="240"/>
              <w:ind w:left="0"/>
              <w:jc w:val="right"/>
              <w:rPr>
                <w:rFonts w:cstheme="minorHAnsi"/>
              </w:rPr>
            </w:pPr>
          </w:p>
        </w:tc>
      </w:tr>
      <w:tr w:rsidR="00EB142B" w:rsidRPr="00A46FB1" w:rsidTr="00EB142B">
        <w:trPr>
          <w:trHeight w:val="567"/>
        </w:trPr>
        <w:tc>
          <w:tcPr>
            <w:tcW w:w="860" w:type="dxa"/>
          </w:tcPr>
          <w:p w:rsidR="00EB142B" w:rsidRPr="00A46FB1" w:rsidRDefault="00EB142B" w:rsidP="00EB142B">
            <w:pPr>
              <w:pStyle w:val="Akapitzlist"/>
              <w:numPr>
                <w:ilvl w:val="0"/>
                <w:numId w:val="1"/>
              </w:numPr>
              <w:spacing w:before="240"/>
              <w:rPr>
                <w:rFonts w:cstheme="minorHAnsi"/>
              </w:rPr>
            </w:pPr>
          </w:p>
        </w:tc>
        <w:tc>
          <w:tcPr>
            <w:tcW w:w="4498" w:type="dxa"/>
            <w:vAlign w:val="center"/>
          </w:tcPr>
          <w:p w:rsidR="00EB142B" w:rsidRPr="00A46FB1" w:rsidRDefault="00EB142B" w:rsidP="00A46FB1">
            <w:pPr>
              <w:pStyle w:val="Akapitzlist"/>
              <w:spacing w:before="240"/>
              <w:ind w:left="0"/>
              <w:rPr>
                <w:rFonts w:cstheme="minorHAnsi"/>
                <w:b/>
                <w:bCs/>
                <w:szCs w:val="40"/>
              </w:rPr>
            </w:pPr>
            <w:r>
              <w:rPr>
                <w:rFonts w:cstheme="minorHAnsi"/>
                <w:b/>
                <w:bCs/>
                <w:szCs w:val="40"/>
              </w:rPr>
              <w:t>Razem:</w:t>
            </w:r>
          </w:p>
        </w:tc>
        <w:tc>
          <w:tcPr>
            <w:tcW w:w="2126" w:type="dxa"/>
            <w:vAlign w:val="bottom"/>
          </w:tcPr>
          <w:p w:rsidR="00EB142B" w:rsidRPr="00A46FB1" w:rsidRDefault="00EB142B" w:rsidP="00797818">
            <w:pPr>
              <w:pStyle w:val="Akapitzlist"/>
              <w:spacing w:before="240"/>
              <w:ind w:left="0"/>
              <w:jc w:val="right"/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1985" w:type="dxa"/>
            <w:vAlign w:val="bottom"/>
          </w:tcPr>
          <w:p w:rsidR="00EB142B" w:rsidRPr="00A46FB1" w:rsidRDefault="00EB142B" w:rsidP="00B2585A">
            <w:pPr>
              <w:pStyle w:val="Akapitzlist"/>
              <w:spacing w:before="240"/>
              <w:ind w:left="0"/>
              <w:jc w:val="right"/>
              <w:rPr>
                <w:rFonts w:cstheme="minorHAnsi"/>
              </w:rPr>
            </w:pPr>
          </w:p>
        </w:tc>
      </w:tr>
    </w:tbl>
    <w:p w:rsidR="00156F4C" w:rsidRDefault="00156F4C" w:rsidP="00AE0098">
      <w:pPr>
        <w:jc w:val="both"/>
        <w:rPr>
          <w:rFonts w:cstheme="minorHAnsi"/>
          <w:b/>
        </w:rPr>
      </w:pPr>
    </w:p>
    <w:p w:rsidR="00961321" w:rsidRPr="00961321" w:rsidRDefault="00961321" w:rsidP="00961321">
      <w:pPr>
        <w:pStyle w:val="Bezodstpw"/>
        <w:spacing w:line="276" w:lineRule="auto"/>
        <w:jc w:val="both"/>
      </w:pPr>
      <w:r w:rsidRPr="00961321">
        <w:t>Pozostałe informacje:</w:t>
      </w:r>
    </w:p>
    <w:p w:rsidR="00961321" w:rsidRPr="00961321" w:rsidRDefault="00961321" w:rsidP="00961321">
      <w:pPr>
        <w:pStyle w:val="Bezodstpw"/>
        <w:spacing w:line="276" w:lineRule="auto"/>
        <w:jc w:val="both"/>
      </w:pPr>
      <w:r w:rsidRPr="00961321">
        <w:t xml:space="preserve">Szacunkowej wyceny należy dokonać wyłącznie na niniejszym wzorze. </w:t>
      </w:r>
      <w:r w:rsidRPr="00961321">
        <w:rPr>
          <w:rStyle w:val="Pogrubienie"/>
          <w:rFonts w:cs="Calibri"/>
        </w:rPr>
        <w:t xml:space="preserve">Podpisany i zeskanowany </w:t>
      </w:r>
      <w:r w:rsidRPr="00961321">
        <w:t xml:space="preserve">załącznik należy przesłać </w:t>
      </w:r>
      <w:r>
        <w:t xml:space="preserve">za pośrednictwem platformy Marketplanet lub na adres mailowy </w:t>
      </w:r>
      <w:hyperlink r:id="rId7" w:history="1">
        <w:r w:rsidR="00C729A6" w:rsidRPr="00062FA5">
          <w:rPr>
            <w:rStyle w:val="Hipercze"/>
          </w:rPr>
          <w:t>sprusiewicz@wzp.pl</w:t>
        </w:r>
      </w:hyperlink>
      <w:r w:rsidR="00C729A6">
        <w:t xml:space="preserve"> d</w:t>
      </w:r>
      <w:r w:rsidRPr="00961321">
        <w:t xml:space="preserve">o </w:t>
      </w:r>
      <w:r w:rsidR="00C729A6">
        <w:t xml:space="preserve">dnia </w:t>
      </w:r>
      <w:r w:rsidR="00B02D38" w:rsidRPr="00B02D38">
        <w:rPr>
          <w:b/>
        </w:rPr>
        <w:t>07</w:t>
      </w:r>
      <w:r w:rsidRPr="00B02D38">
        <w:rPr>
          <w:b/>
        </w:rPr>
        <w:t>.0</w:t>
      </w:r>
      <w:r w:rsidR="00B02D38" w:rsidRPr="00B02D38">
        <w:rPr>
          <w:b/>
        </w:rPr>
        <w:t>8</w:t>
      </w:r>
      <w:r w:rsidRPr="00B02D38">
        <w:rPr>
          <w:rStyle w:val="Pogrubienie"/>
          <w:rFonts w:cs="Calibri"/>
          <w:b w:val="0"/>
        </w:rPr>
        <w:t>.202</w:t>
      </w:r>
      <w:r w:rsidR="00C729A6" w:rsidRPr="00B02D38">
        <w:rPr>
          <w:rStyle w:val="Pogrubienie"/>
          <w:rFonts w:cs="Calibri"/>
          <w:b w:val="0"/>
        </w:rPr>
        <w:t>6</w:t>
      </w:r>
      <w:r w:rsidRPr="00B02D38">
        <w:rPr>
          <w:rStyle w:val="Pogrubienie"/>
          <w:rFonts w:cs="Calibri"/>
          <w:b w:val="0"/>
        </w:rPr>
        <w:t xml:space="preserve"> r</w:t>
      </w:r>
      <w:r w:rsidR="00C729A6" w:rsidRPr="00B02D38">
        <w:rPr>
          <w:rStyle w:val="Pogrubienie"/>
          <w:rFonts w:cs="Calibri"/>
          <w:b w:val="0"/>
        </w:rPr>
        <w:t>oku</w:t>
      </w:r>
      <w:r w:rsidRPr="00B02D38">
        <w:rPr>
          <w:rStyle w:val="Pogrubienie"/>
          <w:rFonts w:cs="Calibri"/>
          <w:b w:val="0"/>
        </w:rPr>
        <w:t xml:space="preserve">.  </w:t>
      </w:r>
    </w:p>
    <w:p w:rsidR="00961321" w:rsidRPr="00961321" w:rsidRDefault="00961321" w:rsidP="00961321">
      <w:pPr>
        <w:pStyle w:val="Bezodstpw"/>
        <w:spacing w:line="276" w:lineRule="auto"/>
        <w:jc w:val="both"/>
      </w:pPr>
    </w:p>
    <w:p w:rsidR="00961321" w:rsidRPr="00961321" w:rsidRDefault="00961321" w:rsidP="00961321">
      <w:pPr>
        <w:pStyle w:val="Bezodstpw"/>
        <w:spacing w:line="276" w:lineRule="auto"/>
        <w:jc w:val="both"/>
      </w:pPr>
      <w:r w:rsidRPr="00961321">
        <w:t>Powyższa prośba służy jedynie oszacowaniu wa</w:t>
      </w:r>
      <w:bookmarkStart w:id="0" w:name="_GoBack"/>
      <w:bookmarkEnd w:id="0"/>
      <w:r w:rsidRPr="00961321">
        <w:t>rtości przedmiotu zamówienia w celu wyboru właściwej procedury dla przeprowadzenia postępowania o udzielenie zamówienia publicznego.</w:t>
      </w:r>
    </w:p>
    <w:p w:rsidR="00961321" w:rsidRPr="00961321" w:rsidRDefault="00961321" w:rsidP="00961321">
      <w:pPr>
        <w:pStyle w:val="Bezodstpw"/>
        <w:spacing w:line="276" w:lineRule="auto"/>
        <w:jc w:val="both"/>
      </w:pPr>
    </w:p>
    <w:p w:rsidR="00961321" w:rsidRPr="00961321" w:rsidRDefault="00961321" w:rsidP="00961321">
      <w:pPr>
        <w:pStyle w:val="Bezodstpw"/>
        <w:spacing w:line="276" w:lineRule="auto"/>
        <w:jc w:val="both"/>
      </w:pPr>
      <w:r w:rsidRPr="00961321">
        <w:t>Złożenie wyceny w odpowiedzi na niniejsze zapytania o wyc</w:t>
      </w:r>
      <w:r w:rsidR="00EB142B">
        <w:t>enę nie stanowi oferty zakupu w </w:t>
      </w:r>
      <w:r w:rsidRPr="00961321">
        <w:t>rozumieniu przepisów kodeksu cywilnego. Otrzymanie przez Zamawiającego wyceny nie jest równorzędne ze złożeniem przez niego zamówienia i nie stanowi podstawy do roszczenia sobie prawa ze strony Wyceniającego do zawarcia umowy.</w:t>
      </w:r>
    </w:p>
    <w:p w:rsidR="00AE0098" w:rsidRDefault="00AE0098" w:rsidP="00AE0098">
      <w:pPr>
        <w:tabs>
          <w:tab w:val="left" w:pos="6825"/>
        </w:tabs>
        <w:jc w:val="both"/>
        <w:rPr>
          <w:rFonts w:cstheme="minorHAnsi"/>
        </w:rPr>
      </w:pPr>
      <w:r w:rsidRPr="00156F4C">
        <w:rPr>
          <w:rFonts w:cstheme="minorHAnsi"/>
        </w:rPr>
        <w:tab/>
      </w:r>
    </w:p>
    <w:p w:rsidR="00EB142B" w:rsidRPr="00156F4C" w:rsidRDefault="00EB142B" w:rsidP="00AE0098">
      <w:pPr>
        <w:tabs>
          <w:tab w:val="left" w:pos="6825"/>
        </w:tabs>
        <w:jc w:val="both"/>
        <w:rPr>
          <w:rFonts w:cstheme="minorHAnsi"/>
        </w:rPr>
      </w:pPr>
    </w:p>
    <w:p w:rsidR="001219BA" w:rsidRPr="00156F4C" w:rsidRDefault="00AE0098">
      <w:pPr>
        <w:rPr>
          <w:rFonts w:cstheme="minorHAnsi"/>
        </w:rPr>
      </w:pPr>
      <w:r w:rsidRPr="00156F4C">
        <w:rPr>
          <w:rFonts w:cstheme="minorHAnsi"/>
        </w:rPr>
        <w:tab/>
      </w:r>
      <w:r w:rsidRPr="00156F4C">
        <w:rPr>
          <w:rFonts w:cstheme="minorHAnsi"/>
        </w:rPr>
        <w:tab/>
        <w:t xml:space="preserve">       </w:t>
      </w:r>
      <w:r w:rsidR="00EB142B">
        <w:rPr>
          <w:rFonts w:cstheme="minorHAnsi"/>
        </w:rPr>
        <w:tab/>
      </w:r>
      <w:r w:rsidR="00EB142B">
        <w:rPr>
          <w:rFonts w:cstheme="minorHAnsi"/>
        </w:rPr>
        <w:tab/>
      </w:r>
      <w:r w:rsidR="00EB142B">
        <w:rPr>
          <w:rFonts w:cstheme="minorHAnsi"/>
        </w:rPr>
        <w:tab/>
      </w:r>
      <w:r w:rsidRPr="00156F4C">
        <w:rPr>
          <w:rFonts w:cstheme="minorHAnsi"/>
        </w:rPr>
        <w:t xml:space="preserve"> ..............................................................................................</w:t>
      </w:r>
      <w:r w:rsidRPr="00156F4C">
        <w:rPr>
          <w:rFonts w:cstheme="minorHAnsi"/>
        </w:rPr>
        <w:tab/>
      </w:r>
      <w:r w:rsidRPr="00156F4C">
        <w:rPr>
          <w:rFonts w:cstheme="minorHAnsi"/>
        </w:rPr>
        <w:tab/>
        <w:t xml:space="preserve">       </w:t>
      </w:r>
      <w:r w:rsidRPr="00156F4C">
        <w:rPr>
          <w:rFonts w:cstheme="minorHAnsi"/>
        </w:rPr>
        <w:tab/>
        <w:t xml:space="preserve">                    </w:t>
      </w:r>
      <w:r w:rsidRPr="00156F4C">
        <w:rPr>
          <w:rFonts w:cstheme="minorHAnsi"/>
        </w:rPr>
        <w:tab/>
        <w:t xml:space="preserve">               </w:t>
      </w:r>
      <w:r w:rsidR="00EB142B">
        <w:rPr>
          <w:rFonts w:cstheme="minorHAnsi"/>
        </w:rPr>
        <w:tab/>
      </w:r>
      <w:r w:rsidRPr="00156F4C">
        <w:rPr>
          <w:rFonts w:cstheme="minorHAnsi"/>
        </w:rPr>
        <w:t xml:space="preserve">        </w:t>
      </w:r>
      <w:r w:rsidRPr="00156F4C">
        <w:rPr>
          <w:rFonts w:cstheme="minorHAnsi"/>
        </w:rPr>
        <w:br/>
        <w:t xml:space="preserve">  </w:t>
      </w:r>
      <w:r w:rsidR="00EB142B">
        <w:rPr>
          <w:rFonts w:cstheme="minorHAnsi"/>
        </w:rPr>
        <w:tab/>
      </w:r>
      <w:r w:rsidR="00EB142B">
        <w:rPr>
          <w:rFonts w:cstheme="minorHAnsi"/>
        </w:rPr>
        <w:tab/>
      </w:r>
      <w:r w:rsidR="00EB142B">
        <w:rPr>
          <w:rFonts w:cstheme="minorHAnsi"/>
        </w:rPr>
        <w:tab/>
      </w:r>
      <w:r w:rsidR="00EB142B">
        <w:rPr>
          <w:rFonts w:cstheme="minorHAnsi"/>
        </w:rPr>
        <w:tab/>
      </w:r>
      <w:r w:rsidR="00EB142B">
        <w:rPr>
          <w:rFonts w:cstheme="minorHAnsi"/>
        </w:rPr>
        <w:tab/>
        <w:t xml:space="preserve">     </w:t>
      </w:r>
      <w:r w:rsidRPr="00156F4C">
        <w:rPr>
          <w:rFonts w:cstheme="minorHAnsi"/>
        </w:rPr>
        <w:t xml:space="preserve">  (data i podpis osoby reprezentującej Wyceniającego)</w:t>
      </w:r>
    </w:p>
    <w:sectPr w:rsidR="001219BA" w:rsidRPr="00156F4C" w:rsidSect="00121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443" w:rsidRDefault="007D3443" w:rsidP="007D3443">
      <w:pPr>
        <w:spacing w:after="0" w:line="240" w:lineRule="auto"/>
      </w:pPr>
      <w:r>
        <w:separator/>
      </w:r>
    </w:p>
  </w:endnote>
  <w:endnote w:type="continuationSeparator" w:id="0">
    <w:p w:rsidR="007D3443" w:rsidRDefault="007D3443" w:rsidP="007D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443" w:rsidRDefault="007D3443" w:rsidP="007D3443">
      <w:pPr>
        <w:spacing w:after="0" w:line="240" w:lineRule="auto"/>
      </w:pPr>
      <w:r>
        <w:separator/>
      </w:r>
    </w:p>
  </w:footnote>
  <w:footnote w:type="continuationSeparator" w:id="0">
    <w:p w:rsidR="007D3443" w:rsidRDefault="007D3443" w:rsidP="007D3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03DB7"/>
    <w:multiLevelType w:val="hybridMultilevel"/>
    <w:tmpl w:val="8C3E9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098"/>
    <w:rsid w:val="00020289"/>
    <w:rsid w:val="000223EA"/>
    <w:rsid w:val="00040D7B"/>
    <w:rsid w:val="000A1F4A"/>
    <w:rsid w:val="000C121F"/>
    <w:rsid w:val="001219BA"/>
    <w:rsid w:val="00156F4C"/>
    <w:rsid w:val="00184C17"/>
    <w:rsid w:val="0028557A"/>
    <w:rsid w:val="00327D15"/>
    <w:rsid w:val="004062E9"/>
    <w:rsid w:val="00425A6E"/>
    <w:rsid w:val="00480FA5"/>
    <w:rsid w:val="004F0103"/>
    <w:rsid w:val="005516CD"/>
    <w:rsid w:val="00565379"/>
    <w:rsid w:val="005C37F2"/>
    <w:rsid w:val="00614709"/>
    <w:rsid w:val="00662350"/>
    <w:rsid w:val="0067177F"/>
    <w:rsid w:val="00694B13"/>
    <w:rsid w:val="006D4BEF"/>
    <w:rsid w:val="006F0FCC"/>
    <w:rsid w:val="007136F9"/>
    <w:rsid w:val="007B33E6"/>
    <w:rsid w:val="007D3443"/>
    <w:rsid w:val="00865C51"/>
    <w:rsid w:val="0087485F"/>
    <w:rsid w:val="008D2479"/>
    <w:rsid w:val="008F6978"/>
    <w:rsid w:val="0093562D"/>
    <w:rsid w:val="0094757B"/>
    <w:rsid w:val="00961321"/>
    <w:rsid w:val="00987696"/>
    <w:rsid w:val="009A0BD8"/>
    <w:rsid w:val="009B668D"/>
    <w:rsid w:val="009D1844"/>
    <w:rsid w:val="009D2962"/>
    <w:rsid w:val="00A2107D"/>
    <w:rsid w:val="00A46FB1"/>
    <w:rsid w:val="00A77AAB"/>
    <w:rsid w:val="00AE0098"/>
    <w:rsid w:val="00B02D38"/>
    <w:rsid w:val="00B2585A"/>
    <w:rsid w:val="00BA2A6A"/>
    <w:rsid w:val="00C25AF3"/>
    <w:rsid w:val="00C51E93"/>
    <w:rsid w:val="00C729A6"/>
    <w:rsid w:val="00D63655"/>
    <w:rsid w:val="00D677E6"/>
    <w:rsid w:val="00DA6DFA"/>
    <w:rsid w:val="00E1028C"/>
    <w:rsid w:val="00E16E81"/>
    <w:rsid w:val="00E556BB"/>
    <w:rsid w:val="00EB142B"/>
    <w:rsid w:val="00EC0B87"/>
    <w:rsid w:val="00ED009B"/>
    <w:rsid w:val="00EE09C0"/>
    <w:rsid w:val="00FD057B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1D00BEF-9D27-4835-B042-CABC399A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09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List Paragraph,Podsis rysunku,CW_Lista,normalny tekst,maz_wyliczenie,opis dzialania,K-P_odwolanie,A_wyliczenie,BulletC,Wyliczanie,Obiekt,Akapit z listą31,Bullets,2 heading,WyliczPrzyklad,Wypunktowanie"/>
    <w:basedOn w:val="Normalny"/>
    <w:link w:val="AkapitzlistZnak"/>
    <w:uiPriority w:val="34"/>
    <w:qFormat/>
    <w:rsid w:val="00AE0098"/>
    <w:pPr>
      <w:ind w:left="720"/>
      <w:contextualSpacing/>
    </w:pPr>
  </w:style>
  <w:style w:type="table" w:styleId="Tabela-Siatka">
    <w:name w:val="Table Grid"/>
    <w:basedOn w:val="Standardowy"/>
    <w:uiPriority w:val="39"/>
    <w:rsid w:val="00AE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009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E009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009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E00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E0098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,List Paragraph Znak,Podsis rysunku Znak,CW_Lista Znak,normalny tekst Znak,maz_wyliczenie Znak,opis dzialania Znak,K-P_odwolanie Znak,A_wyliczenie Znak,BulletC Znak,Wyliczanie Znak"/>
    <w:link w:val="Akapitzlist"/>
    <w:uiPriority w:val="34"/>
    <w:qFormat/>
    <w:locked/>
    <w:rsid w:val="00AE0098"/>
  </w:style>
  <w:style w:type="paragraph" w:styleId="Tekstdymka">
    <w:name w:val="Balloon Text"/>
    <w:basedOn w:val="Normalny"/>
    <w:link w:val="TekstdymkaZnak"/>
    <w:uiPriority w:val="99"/>
    <w:semiHidden/>
    <w:unhideWhenUsed/>
    <w:rsid w:val="00AE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09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057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D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443"/>
  </w:style>
  <w:style w:type="paragraph" w:styleId="Stopka">
    <w:name w:val="footer"/>
    <w:basedOn w:val="Normalny"/>
    <w:link w:val="StopkaZnak"/>
    <w:uiPriority w:val="99"/>
    <w:unhideWhenUsed/>
    <w:rsid w:val="007D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rusiewicz@wz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wfornalczyk</dc:creator>
  <cp:lastModifiedBy>Stanisław Prusiewicz</cp:lastModifiedBy>
  <cp:revision>36</cp:revision>
  <dcterms:created xsi:type="dcterms:W3CDTF">2023-10-24T08:37:00Z</dcterms:created>
  <dcterms:modified xsi:type="dcterms:W3CDTF">2026-07-20T12:06:00Z</dcterms:modified>
</cp:coreProperties>
</file>